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411432169"/>
        <w:docPartObj>
          <w:docPartGallery w:val="Cover Pages"/>
          <w:docPartUnique/>
        </w:docPartObj>
      </w:sdtPr>
      <w:sdtEndPr>
        <w:rPr>
          <w:noProof/>
        </w:rPr>
      </w:sdtEndPr>
      <w:sdtContent>
        <w:p w14:paraId="07200FBF" w14:textId="220B340D" w:rsidR="00DC47CB" w:rsidRPr="005A78A4" w:rsidRDefault="00BA628A" w:rsidP="00BA628A">
          <w:pPr>
            <w:ind w:left="709" w:hanging="709"/>
            <w:jc w:val="left"/>
            <w:outlineLvl w:val="1"/>
            <w:rPr>
              <w:noProof/>
              <w:color w:val="000000" w:themeColor="text1"/>
            </w:rPr>
          </w:pPr>
          <w:r w:rsidRPr="005A78A4">
            <w:rPr>
              <w:noProof/>
              <w:color w:val="000000" w:themeColor="text1"/>
            </w:rPr>
            <w:drawing>
              <wp:anchor distT="0" distB="0" distL="114300" distR="114300" simplePos="0" relativeHeight="251676672" behindDoc="1" locked="0" layoutInCell="1" allowOverlap="1" wp14:anchorId="1D4EA7D5" wp14:editId="169AE8C4">
                <wp:simplePos x="0" y="0"/>
                <wp:positionH relativeFrom="column">
                  <wp:posOffset>-914400</wp:posOffset>
                </wp:positionH>
                <wp:positionV relativeFrom="paragraph">
                  <wp:posOffset>-1193165</wp:posOffset>
                </wp:positionV>
                <wp:extent cx="3911600" cy="4940300"/>
                <wp:effectExtent l="0" t="0" r="0" b="0"/>
                <wp:wrapNone/>
                <wp:docPr id="1" name="Picture 1" descr="A picture containing dom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Artwork-01.png"/>
                        <pic:cNvPicPr/>
                      </pic:nvPicPr>
                      <pic:blipFill>
                        <a:blip r:embed="rId11">
                          <a:extLst>
                            <a:ext uri="{28A0092B-C50C-407E-A947-70E740481C1C}">
                              <a14:useLocalDpi xmlns:a14="http://schemas.microsoft.com/office/drawing/2010/main" val="0"/>
                            </a:ext>
                          </a:extLst>
                        </a:blip>
                        <a:stretch>
                          <a:fillRect/>
                        </a:stretch>
                      </pic:blipFill>
                      <pic:spPr>
                        <a:xfrm>
                          <a:off x="0" y="0"/>
                          <a:ext cx="3911600" cy="4940300"/>
                        </a:xfrm>
                        <a:prstGeom prst="rect">
                          <a:avLst/>
                        </a:prstGeom>
                      </pic:spPr>
                    </pic:pic>
                  </a:graphicData>
                </a:graphic>
                <wp14:sizeRelH relativeFrom="page">
                  <wp14:pctWidth>0</wp14:pctWidth>
                </wp14:sizeRelH>
                <wp14:sizeRelV relativeFrom="page">
                  <wp14:pctHeight>0</wp14:pctHeight>
                </wp14:sizeRelV>
              </wp:anchor>
            </w:drawing>
          </w:r>
          <w:r w:rsidR="00DD5B09" w:rsidRPr="005A78A4">
            <w:rPr>
              <w:noProof/>
              <w:color w:val="000000" w:themeColor="text1"/>
            </w:rPr>
            <w:drawing>
              <wp:anchor distT="0" distB="0" distL="114300" distR="114300" simplePos="0" relativeHeight="251674624" behindDoc="1" locked="0" layoutInCell="1" allowOverlap="1" wp14:anchorId="770334A6" wp14:editId="6A8ED091">
                <wp:simplePos x="0" y="0"/>
                <wp:positionH relativeFrom="column">
                  <wp:posOffset>2687320</wp:posOffset>
                </wp:positionH>
                <wp:positionV relativeFrom="paragraph">
                  <wp:posOffset>-471170</wp:posOffset>
                </wp:positionV>
                <wp:extent cx="3924691" cy="1701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24691" cy="1701800"/>
                        </a:xfrm>
                        <a:prstGeom prst="rect">
                          <a:avLst/>
                        </a:prstGeom>
                      </pic:spPr>
                    </pic:pic>
                  </a:graphicData>
                </a:graphic>
                <wp14:sizeRelH relativeFrom="page">
                  <wp14:pctWidth>0</wp14:pctWidth>
                </wp14:sizeRelH>
                <wp14:sizeRelV relativeFrom="page">
                  <wp14:pctHeight>0</wp14:pctHeight>
                </wp14:sizeRelV>
              </wp:anchor>
            </w:drawing>
          </w:r>
          <w:r w:rsidR="00084671" w:rsidRPr="005A78A4">
            <w:rPr>
              <w:noProof/>
              <w:color w:val="000000" w:themeColor="text1"/>
            </w:rPr>
            <mc:AlternateContent>
              <mc:Choice Requires="wps">
                <w:drawing>
                  <wp:anchor distT="0" distB="0" distL="114300" distR="114300" simplePos="0" relativeHeight="251671552" behindDoc="0" locked="0" layoutInCell="1" allowOverlap="1" wp14:anchorId="1D82AEBF" wp14:editId="46255B90">
                    <wp:simplePos x="0" y="0"/>
                    <wp:positionH relativeFrom="page">
                      <wp:posOffset>223520</wp:posOffset>
                    </wp:positionH>
                    <wp:positionV relativeFrom="page">
                      <wp:posOffset>3627120</wp:posOffset>
                    </wp:positionV>
                    <wp:extent cx="7315200" cy="346202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462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6650D" w14:textId="47A4087A" w:rsidR="00195E60" w:rsidRPr="00BA628A" w:rsidRDefault="00721CFF">
                                <w:pPr>
                                  <w:jc w:val="right"/>
                                  <w:rPr>
                                    <w:color w:val="005ABE"/>
                                    <w:sz w:val="64"/>
                                    <w:szCs w:val="64"/>
                                  </w:rPr>
                                </w:pPr>
                                <w:sdt>
                                  <w:sdtPr>
                                    <w:rPr>
                                      <w:caps/>
                                      <w:color w:val="005ABE"/>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330E">
                                      <w:rPr>
                                        <w:caps/>
                                        <w:color w:val="005ABE"/>
                                        <w:sz w:val="64"/>
                                        <w:szCs w:val="64"/>
                                      </w:rPr>
                                      <w:t>WAC WEBINAR SERIES</w:t>
                                    </w:r>
                                  </w:sdtContent>
                                </w:sdt>
                              </w:p>
                              <w:sdt>
                                <w:sdtPr>
                                  <w:rPr>
                                    <w:rFonts w:eastAsiaTheme="minorHAnsi" w:cstheme="majorHAnsi"/>
                                    <w:color w:val="005ABE"/>
                                    <w:szCs w:val="20"/>
                                    <w:lang w:eastAsia="en-US"/>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94F752B" w14:textId="25F6EE66" w:rsidR="00195E60" w:rsidRPr="00BA628A" w:rsidRDefault="00F75784" w:rsidP="008447FB">
                                    <w:pPr>
                                      <w:rPr>
                                        <w:smallCaps/>
                                        <w:color w:val="005ABE"/>
                                        <w:sz w:val="36"/>
                                        <w:szCs w:val="36"/>
                                      </w:rPr>
                                    </w:pPr>
                                    <w:r>
                                      <w:rPr>
                                        <w:rFonts w:eastAsiaTheme="minorHAnsi" w:cstheme="majorHAnsi"/>
                                        <w:color w:val="005ABE"/>
                                        <w:szCs w:val="20"/>
                                        <w:lang w:eastAsia="en-US"/>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D82AEBF" id="_x0000_t202" coordsize="21600,21600" o:spt="202" path="m,l,21600r21600,l21600,xe">
                    <v:stroke joinstyle="miter"/>
                    <v:path gradientshapeok="t" o:connecttype="rect"/>
                  </v:shapetype>
                  <v:shape id="Text Box 154" o:spid="_x0000_s1026" type="#_x0000_t202" style="position:absolute;left:0;text-align:left;margin-left:17.6pt;margin-top:285.6pt;width:8in;height:272.6pt;z-index:25167155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" filled="f" stroked="f" strokeweight=".5pt">
                    <v:textbox inset="126pt,0,54pt,0">
                      <w:txbxContent>
                        <w:p w14:paraId="2DB6650D" w14:textId="47A4087A" w:rsidR="00195E60" w:rsidRPr="00BA628A" w:rsidRDefault="00114EA8">
                          <w:pPr>
                            <w:jc w:val="right"/>
                            <w:rPr>
                              <w:color w:val="005ABE"/>
                              <w:sz w:val="64"/>
                              <w:szCs w:val="64"/>
                            </w:rPr>
                          </w:pPr>
                          <w:sdt>
                            <w:sdtPr>
                              <w:rPr>
                                <w:caps/>
                                <w:color w:val="005ABE"/>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330E">
                                <w:rPr>
                                  <w:caps/>
                                  <w:color w:val="005ABE"/>
                                  <w:sz w:val="64"/>
                                  <w:szCs w:val="64"/>
                                </w:rPr>
                                <w:t>WAC WEBINAR SERIES</w:t>
                              </w:r>
                            </w:sdtContent>
                          </w:sdt>
                        </w:p>
                        <w:sdt>
                          <w:sdtPr>
                            <w:rPr>
                              <w:rFonts w:eastAsiaTheme="minorHAnsi" w:cstheme="majorHAnsi"/>
                              <w:color w:val="005ABE"/>
                              <w:szCs w:val="20"/>
                              <w:lang w:eastAsia="en-US"/>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94F752B" w14:textId="25F6EE66" w:rsidR="00195E60" w:rsidRPr="00BA628A" w:rsidRDefault="00F75784" w:rsidP="008447FB">
                              <w:pPr>
                                <w:rPr>
                                  <w:smallCaps/>
                                  <w:color w:val="005ABE"/>
                                  <w:sz w:val="36"/>
                                  <w:szCs w:val="36"/>
                                </w:rPr>
                              </w:pPr>
                              <w:r>
                                <w:rPr>
                                  <w:rFonts w:eastAsiaTheme="minorHAnsi" w:cstheme="majorHAnsi"/>
                                  <w:color w:val="005ABE"/>
                                  <w:szCs w:val="20"/>
                                  <w:lang w:eastAsia="en-US"/>
                                </w:rPr>
                                <w:t xml:space="preserve">     </w:t>
                              </w:r>
                            </w:p>
                          </w:sdtContent>
                        </w:sdt>
                      </w:txbxContent>
                    </v:textbox>
                    <w10:wrap type="square" anchorx="page" anchory="page"/>
                  </v:shape>
                </w:pict>
              </mc:Fallback>
            </mc:AlternateContent>
          </w:r>
          <w:r w:rsidR="00195E60" w:rsidRPr="005A78A4">
            <w:rPr>
              <w:noProof/>
              <w:color w:val="000000" w:themeColor="text1"/>
            </w:rPr>
            <mc:AlternateContent>
              <mc:Choice Requires="wps">
                <w:drawing>
                  <wp:anchor distT="0" distB="0" distL="114300" distR="114300" simplePos="0" relativeHeight="251672576" behindDoc="0" locked="0" layoutInCell="1" allowOverlap="1" wp14:anchorId="574BADCB" wp14:editId="06769267">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677DCD8" w14:textId="4511EA6A" w:rsidR="00195E60" w:rsidRPr="00084671" w:rsidRDefault="009E15F4">
                                    <w:pPr>
                                      <w:pStyle w:val="NoSpacing"/>
                                      <w:jc w:val="right"/>
                                      <w:rPr>
                                        <w:color w:val="FFFFFF" w:themeColor="background1"/>
                                        <w:sz w:val="28"/>
                                        <w:szCs w:val="28"/>
                                      </w:rPr>
                                    </w:pPr>
                                    <w:r>
                                      <w:rPr>
                                        <w:color w:val="FFFFFF" w:themeColor="background1"/>
                                        <w:sz w:val="28"/>
                                        <w:szCs w:val="28"/>
                                      </w:rPr>
                                      <w:t>2020</w:t>
                                    </w:r>
                                  </w:p>
                                </w:sdtContent>
                              </w:sdt>
                              <w:p w14:paraId="7F602581" w14:textId="2E8861FD" w:rsidR="00195E60" w:rsidRPr="00084671" w:rsidRDefault="00721CFF">
                                <w:pPr>
                                  <w:pStyle w:val="NoSpacing"/>
                                  <w:jc w:val="right"/>
                                  <w:rPr>
                                    <w:color w:val="FFFFFF" w:themeColor="background1"/>
                                    <w:sz w:val="18"/>
                                    <w:szCs w:val="18"/>
                                  </w:rPr>
                                </w:pPr>
                                <w:sdt>
                                  <w:sdtPr>
                                    <w:rPr>
                                      <w:color w:val="FFFFFF" w:themeColor="background1"/>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E15F4">
                                      <w:rPr>
                                        <w:color w:val="FFFFFF" w:themeColor="background1"/>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574BADCB" id="Text Box 152" o:spid="_x0000_s1027" type="#_x0000_t202" style="position:absolute;left:0;text-align:left;margin-left:0;margin-top:0;width:8in;height:1in;z-index:25167257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sdt>
                          <w:sdtPr>
                            <w:rPr>
                              <w:color w:val="FFFFFF" w:themeColor="background1"/>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677DCD8" w14:textId="4511EA6A" w:rsidR="00195E60" w:rsidRPr="00084671" w:rsidRDefault="009E15F4">
                              <w:pPr>
                                <w:pStyle w:val="NoSpacing"/>
                                <w:jc w:val="right"/>
                                <w:rPr>
                                  <w:color w:val="FFFFFF" w:themeColor="background1"/>
                                  <w:sz w:val="28"/>
                                  <w:szCs w:val="28"/>
                                </w:rPr>
                              </w:pPr>
                              <w:r>
                                <w:rPr>
                                  <w:color w:val="FFFFFF" w:themeColor="background1"/>
                                  <w:sz w:val="28"/>
                                  <w:szCs w:val="28"/>
                                </w:rPr>
                                <w:t>2020</w:t>
                              </w:r>
                            </w:p>
                          </w:sdtContent>
                        </w:sdt>
                        <w:p w14:paraId="7F602581" w14:textId="2E8861FD" w:rsidR="00195E60" w:rsidRPr="00084671" w:rsidRDefault="00114EA8">
                          <w:pPr>
                            <w:pStyle w:val="NoSpacing"/>
                            <w:jc w:val="right"/>
                            <w:rPr>
                              <w:color w:val="FFFFFF" w:themeColor="background1"/>
                              <w:sz w:val="18"/>
                              <w:szCs w:val="18"/>
                            </w:rPr>
                          </w:pPr>
                          <w:sdt>
                            <w:sdtPr>
                              <w:rPr>
                                <w:color w:val="FFFFFF" w:themeColor="background1"/>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9E15F4">
                                <w:rPr>
                                  <w:color w:val="FFFFFF" w:themeColor="background1"/>
                                  <w:sz w:val="18"/>
                                  <w:szCs w:val="18"/>
                                </w:rPr>
                                <w:t xml:space="preserve">     </w:t>
                              </w:r>
                            </w:sdtContent>
                          </w:sdt>
                        </w:p>
                      </w:txbxContent>
                    </v:textbox>
                    <w10:wrap type="square" anchorx="page" anchory="page"/>
                  </v:shape>
                </w:pict>
              </mc:Fallback>
            </mc:AlternateContent>
          </w:r>
          <w:r w:rsidR="00195E60" w:rsidRPr="005A78A4">
            <w:rPr>
              <w:noProof/>
              <w:color w:val="000000" w:themeColor="text1"/>
            </w:rPr>
            <w:br w:type="page"/>
          </w:r>
        </w:p>
        <w:p w14:paraId="3EE53A99" w14:textId="4EC31AD3" w:rsidR="00332652" w:rsidRDefault="00374E8B" w:rsidP="00374E8B">
          <w:pPr>
            <w:keepNext/>
            <w:keepLines/>
            <w:spacing w:before="40" w:line="259" w:lineRule="auto"/>
            <w:outlineLvl w:val="1"/>
            <w:rPr>
              <w:rFonts w:ascii="Calibri Light" w:hAnsi="Calibri Light"/>
              <w:b/>
              <w:bCs/>
              <w:color w:val="2F5496"/>
              <w:sz w:val="40"/>
              <w:szCs w:val="40"/>
            </w:rPr>
          </w:pPr>
          <w:r w:rsidRPr="005A78A4">
            <w:rPr>
              <w:rFonts w:ascii="Calibri Light" w:hAnsi="Calibri Light"/>
              <w:b/>
              <w:bCs/>
              <w:color w:val="2F5496"/>
              <w:sz w:val="40"/>
              <w:szCs w:val="40"/>
            </w:rPr>
            <w:lastRenderedPageBreak/>
            <w:t>WEBINAR 0</w:t>
          </w:r>
          <w:r w:rsidR="0009381B" w:rsidRPr="005A78A4">
            <w:rPr>
              <w:rFonts w:ascii="Calibri Light" w:hAnsi="Calibri Light"/>
              <w:b/>
              <w:bCs/>
              <w:color w:val="2F5496"/>
              <w:sz w:val="40"/>
              <w:szCs w:val="40"/>
            </w:rPr>
            <w:t>3</w:t>
          </w:r>
          <w:r w:rsidR="00D06CDD" w:rsidRPr="005A78A4">
            <w:rPr>
              <w:rFonts w:ascii="Calibri Light" w:hAnsi="Calibri Light"/>
              <w:b/>
              <w:bCs/>
              <w:color w:val="2F5496"/>
              <w:sz w:val="40"/>
              <w:szCs w:val="40"/>
            </w:rPr>
            <w:t>:</w:t>
          </w:r>
          <w:r w:rsidRPr="005A78A4">
            <w:rPr>
              <w:rFonts w:ascii="Calibri Light" w:hAnsi="Calibri Light"/>
              <w:b/>
              <w:bCs/>
              <w:color w:val="2F5496"/>
              <w:sz w:val="40"/>
              <w:szCs w:val="40"/>
            </w:rPr>
            <w:t xml:space="preserve"> </w:t>
          </w:r>
          <w:r w:rsidR="0009381B" w:rsidRPr="005A78A4">
            <w:rPr>
              <w:rFonts w:ascii="Calibri Light" w:hAnsi="Calibri Light"/>
              <w:b/>
              <w:bCs/>
              <w:color w:val="2F5496"/>
              <w:sz w:val="40"/>
              <w:szCs w:val="40"/>
            </w:rPr>
            <w:t>WATER AND SPIRITUALITY FOR CLIMATE ADAPTATION</w:t>
          </w:r>
        </w:p>
        <w:p w14:paraId="2DE8E8B2" w14:textId="5B33B88C" w:rsidR="00521388" w:rsidRDefault="00521388" w:rsidP="00521388">
          <w:pPr>
            <w:pStyle w:val="NoSpacing"/>
          </w:pPr>
        </w:p>
        <w:p w14:paraId="6A3BC26D" w14:textId="119EBB33" w:rsidR="00521388" w:rsidRDefault="00521388" w:rsidP="00521388">
          <w:pPr>
            <w:pStyle w:val="NoSpacing"/>
          </w:pPr>
        </w:p>
        <w:p w14:paraId="118040B6" w14:textId="09138E3E" w:rsidR="00521388" w:rsidRDefault="003045D3" w:rsidP="00521388">
          <w:pPr>
            <w:pStyle w:val="NoSpacing"/>
          </w:pPr>
          <w:r>
            <w:rPr>
              <w:noProof/>
            </w:rPr>
            <w:drawing>
              <wp:inline distT="0" distB="0" distL="0" distR="0" wp14:anchorId="56E858BD" wp14:editId="1245567C">
                <wp:extent cx="5722620" cy="92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929640"/>
                        </a:xfrm>
                        <a:prstGeom prst="rect">
                          <a:avLst/>
                        </a:prstGeom>
                        <a:noFill/>
                        <a:ln>
                          <a:noFill/>
                        </a:ln>
                      </pic:spPr>
                    </pic:pic>
                  </a:graphicData>
                </a:graphic>
              </wp:inline>
            </w:drawing>
          </w:r>
        </w:p>
        <w:p w14:paraId="179C4AD9" w14:textId="61F01596" w:rsidR="00521388" w:rsidRDefault="00521388" w:rsidP="00521388">
          <w:pPr>
            <w:pStyle w:val="NoSpacing"/>
          </w:pPr>
        </w:p>
        <w:p w14:paraId="7B05E57B" w14:textId="74C0D407" w:rsidR="00332652" w:rsidRPr="005A78A4" w:rsidRDefault="0009381B" w:rsidP="00332652">
          <w:pPr>
            <w:pStyle w:val="Heading3"/>
            <w:rPr>
              <w:sz w:val="40"/>
              <w:szCs w:val="40"/>
              <w:lang w:val="en-GB"/>
            </w:rPr>
          </w:pPr>
          <w:r w:rsidRPr="005A78A4">
            <w:rPr>
              <w:sz w:val="40"/>
              <w:szCs w:val="40"/>
              <w:lang w:val="en-GB"/>
            </w:rPr>
            <w:t xml:space="preserve"> </w:t>
          </w:r>
          <w:r w:rsidR="00332652" w:rsidRPr="005A78A4">
            <w:rPr>
              <w:sz w:val="40"/>
              <w:szCs w:val="40"/>
              <w:lang w:val="en-GB"/>
            </w:rPr>
            <w:t>Rationale</w:t>
          </w:r>
        </w:p>
        <w:p w14:paraId="6713917A" w14:textId="77777777" w:rsidR="0009381B" w:rsidRPr="005A78A4" w:rsidRDefault="0009381B" w:rsidP="0009381B">
          <w:pPr>
            <w:pStyle w:val="NoSpacing"/>
          </w:pPr>
        </w:p>
        <w:p w14:paraId="1345963F" w14:textId="34475C69" w:rsidR="0009381B" w:rsidRPr="005A78A4" w:rsidRDefault="0009381B" w:rsidP="0009381B">
          <w:pPr>
            <w:pStyle w:val="NoSpacing"/>
          </w:pPr>
          <w:r w:rsidRPr="005A78A4">
            <w:t xml:space="preserve">People have always understood the </w:t>
          </w:r>
          <w:r w:rsidR="005A78A4">
            <w:t xml:space="preserve">value of </w:t>
          </w:r>
          <w:r w:rsidRPr="005A78A4">
            <w:t xml:space="preserve">water to sustain life, health, economies and ecosystems. A lot of cultural heritage has been built around water over the millennia. Examples are civil structures for water supply and for defence against water-related perils, for navigation, and for the generation of energy. Also part of this heritage are the governance systems set up for equitable and efficient management of water resources. Besides, societies and religions have developed </w:t>
          </w:r>
          <w:r w:rsidR="00A40378">
            <w:t xml:space="preserve">a multitude of </w:t>
          </w:r>
          <w:r w:rsidRPr="005A78A4">
            <w:t xml:space="preserve">visions, rituals and  practises related to water. </w:t>
          </w:r>
        </w:p>
        <w:p w14:paraId="36A05C09" w14:textId="77777777" w:rsidR="0009381B" w:rsidRPr="005A78A4" w:rsidRDefault="0009381B" w:rsidP="0009381B">
          <w:pPr>
            <w:pStyle w:val="NoSpacing"/>
          </w:pPr>
        </w:p>
        <w:p w14:paraId="6FA1AAAD" w14:textId="3C881470" w:rsidR="0009381B" w:rsidRPr="005A78A4" w:rsidRDefault="0009381B" w:rsidP="0009381B">
          <w:pPr>
            <w:pStyle w:val="NoSpacing"/>
          </w:pPr>
          <w:r w:rsidRPr="005A78A4">
            <w:t>Despite the abundance of water-related cultural heritage, its significance for present and future climate  challenges is not widely recognised</w:t>
          </w:r>
          <w:r w:rsidR="00A40378">
            <w:t>. This partly due to</w:t>
          </w:r>
          <w:r w:rsidRPr="005A78A4">
            <w:t xml:space="preserve"> the complexity of our relations</w:t>
          </w:r>
          <w:r w:rsidR="00A40378">
            <w:t>hip</w:t>
          </w:r>
          <w:r w:rsidRPr="005A78A4">
            <w:t xml:space="preserve"> with water</w:t>
          </w:r>
          <w:r w:rsidR="00A40378">
            <w:t>, and partly</w:t>
          </w:r>
          <w:r w:rsidRPr="005A78A4">
            <w:t xml:space="preserve"> because of disciplinary and institutional divides between water managers and heritage experts. </w:t>
          </w:r>
        </w:p>
        <w:p w14:paraId="0C02AAD9" w14:textId="77777777" w:rsidR="0009381B" w:rsidRPr="005A78A4" w:rsidRDefault="0009381B" w:rsidP="0009381B">
          <w:pPr>
            <w:pStyle w:val="NoSpacing"/>
          </w:pPr>
        </w:p>
        <w:p w14:paraId="563334D5" w14:textId="7291E560" w:rsidR="0009381B" w:rsidRPr="005A78A4" w:rsidRDefault="0009381B" w:rsidP="0009381B">
          <w:pPr>
            <w:pStyle w:val="NoSpacing"/>
          </w:pPr>
          <w:r w:rsidRPr="005A78A4">
            <w:t>The ICOMOS International Scientific Committee on Water and Heritage (ISC Water) works on bridging these divides-- through dialogues among political, professional and spiritual leaders, interdisciplinary research, collection and dissemination of best practises, and development of guidelines. For the Global Adaptation Summit held in January 2021, ISC Water organised a webinar</w:t>
          </w:r>
          <w:r w:rsidR="00BC29C3" w:rsidRPr="005A78A4">
            <w:t xml:space="preserve"> that articulated how the cultural heritage of water can prove to be a source of adaptive capacity in the face of climate change.</w:t>
          </w:r>
          <w:r w:rsidRPr="005A78A4">
            <w:t xml:space="preserve"> (Watch: </w:t>
          </w:r>
          <w:hyperlink r:id="rId14" w:history="1">
            <w:r w:rsidRPr="005A78A4">
              <w:rPr>
                <w:rStyle w:val="Hyperlink"/>
              </w:rPr>
              <w:t>https://vimeo.com/498348043</w:t>
            </w:r>
          </w:hyperlink>
          <w:r w:rsidRPr="005A78A4">
            <w:t xml:space="preserve">).  </w:t>
          </w:r>
        </w:p>
        <w:p w14:paraId="06CC1FAE" w14:textId="77777777" w:rsidR="0009381B" w:rsidRPr="005A78A4" w:rsidRDefault="0009381B" w:rsidP="0009381B">
          <w:pPr>
            <w:pStyle w:val="NoSpacing"/>
            <w:jc w:val="left"/>
          </w:pPr>
        </w:p>
        <w:p w14:paraId="2CDC2494" w14:textId="2B7C8583" w:rsidR="0009381B" w:rsidRPr="005A78A4" w:rsidRDefault="0009381B" w:rsidP="00BC29C3">
          <w:pPr>
            <w:pStyle w:val="NoSpacing"/>
            <w:jc w:val="left"/>
            <w:rPr>
              <w:sz w:val="24"/>
            </w:rPr>
          </w:pPr>
          <w:r w:rsidRPr="005A78A4">
            <w:t xml:space="preserve">As a contribution to the UNFCCC COP 26 to be held in Glasgow, UK  </w:t>
          </w:r>
          <w:r w:rsidR="00BC29C3" w:rsidRPr="005A78A4">
            <w:t>(</w:t>
          </w:r>
          <w:r w:rsidRPr="005A78A4">
            <w:t>November 2021</w:t>
          </w:r>
          <w:r w:rsidR="00BC29C3" w:rsidRPr="005A78A4">
            <w:t>)</w:t>
          </w:r>
          <w:r w:rsidRPr="005A78A4">
            <w:t xml:space="preserve"> and to </w:t>
          </w:r>
          <w:r w:rsidR="00BC29C3" w:rsidRPr="005A78A4">
            <w:t>kickstart</w:t>
          </w:r>
          <w:r w:rsidRPr="005A78A4">
            <w:t xml:space="preserve"> the Community of Practitioners on Water and Heritage</w:t>
          </w:r>
          <w:r w:rsidR="00BC29C3" w:rsidRPr="005A78A4">
            <w:t xml:space="preserve">, GCA’s Water Adaptation Community (WAC) and ISC Water are organising a dialogue among </w:t>
          </w:r>
          <w:r w:rsidRPr="005A78A4">
            <w:t>spiritual leaders</w:t>
          </w:r>
          <w:r w:rsidR="00BC29C3" w:rsidRPr="005A78A4">
            <w:t xml:space="preserve">, who will discuss water-related spirituality as a source of inspiration and wisdom to cope climate change impacts on the water cycle—such </w:t>
          </w:r>
          <w:r w:rsidRPr="005A78A4">
            <w:t>as the increase in</w:t>
          </w:r>
          <w:r w:rsidR="00BC29C3" w:rsidRPr="005A78A4">
            <w:t xml:space="preserve"> the frequency of</w:t>
          </w:r>
          <w:r w:rsidRPr="005A78A4">
            <w:t xml:space="preserve"> droughts, floods and storms.  Th</w:t>
          </w:r>
          <w:r w:rsidR="00A40378">
            <w:t>is</w:t>
          </w:r>
          <w:r w:rsidRPr="005A78A4">
            <w:t xml:space="preserve"> </w:t>
          </w:r>
          <w:r w:rsidR="00BC29C3" w:rsidRPr="005A78A4">
            <w:t xml:space="preserve">will be a precursor to </w:t>
          </w:r>
          <w:r w:rsidR="00A40378">
            <w:t>the dialogue</w:t>
          </w:r>
          <w:r w:rsidR="00BC29C3" w:rsidRPr="005A78A4">
            <w:t xml:space="preserve"> a</w:t>
          </w:r>
          <w:r w:rsidRPr="005A78A4">
            <w:t>mong spiritual leaders to be held at the UN Water Decade Mid Term Review to be</w:t>
          </w:r>
          <w:r w:rsidR="00A40378">
            <w:t xml:space="preserve"> held</w:t>
          </w:r>
          <w:r w:rsidRPr="005A78A4">
            <w:t xml:space="preserve"> in New York </w:t>
          </w:r>
          <w:r w:rsidR="00BC29C3" w:rsidRPr="005A78A4">
            <w:t>(</w:t>
          </w:r>
          <w:r w:rsidRPr="005A78A4">
            <w:t>2023</w:t>
          </w:r>
          <w:r w:rsidR="00BC29C3" w:rsidRPr="005A78A4">
            <w:t>)</w:t>
          </w:r>
          <w:r w:rsidRPr="005A78A4">
            <w:t xml:space="preserve">. </w:t>
          </w:r>
          <w:r w:rsidRPr="005A78A4">
            <w:rPr>
              <w:sz w:val="24"/>
            </w:rPr>
            <w:t xml:space="preserve"> </w:t>
          </w:r>
        </w:p>
        <w:p w14:paraId="1C0D1249" w14:textId="77777777" w:rsidR="0009381B" w:rsidRPr="005A78A4" w:rsidRDefault="0009381B" w:rsidP="0009381B">
          <w:pPr>
            <w:pStyle w:val="NoSpacing"/>
          </w:pPr>
        </w:p>
        <w:p w14:paraId="262C2B3A" w14:textId="6D604BB3" w:rsidR="00332652" w:rsidRPr="005A78A4" w:rsidRDefault="00BC29C3" w:rsidP="00332652">
          <w:pPr>
            <w:pStyle w:val="Heading3"/>
            <w:rPr>
              <w:sz w:val="40"/>
              <w:szCs w:val="40"/>
              <w:lang w:val="en-GB"/>
            </w:rPr>
          </w:pPr>
          <w:r w:rsidRPr="005A78A4">
            <w:rPr>
              <w:sz w:val="40"/>
              <w:szCs w:val="40"/>
              <w:lang w:val="en-GB"/>
            </w:rPr>
            <w:t xml:space="preserve"> </w:t>
          </w:r>
          <w:r w:rsidR="00332652" w:rsidRPr="005A78A4">
            <w:rPr>
              <w:sz w:val="40"/>
              <w:szCs w:val="40"/>
              <w:lang w:val="en-GB"/>
            </w:rPr>
            <w:t>Key questions addressed</w:t>
          </w:r>
        </w:p>
        <w:p w14:paraId="2F8C871B" w14:textId="4278397B" w:rsidR="00E61CB8" w:rsidRPr="005A78A4" w:rsidRDefault="00E61CB8" w:rsidP="00E61CB8"/>
        <w:p w14:paraId="1208A5E5" w14:textId="2A34F0E7" w:rsidR="00437E10" w:rsidRPr="005A78A4" w:rsidRDefault="00BC29C3" w:rsidP="00BC29C3">
          <w:r w:rsidRPr="005A78A4">
            <w:t xml:space="preserve">- </w:t>
          </w:r>
          <w:r w:rsidR="00437E10" w:rsidRPr="005A78A4">
            <w:t>W</w:t>
          </w:r>
          <w:r w:rsidRPr="005A78A4">
            <w:t>hat does a spiritual view on climate challenges look like?</w:t>
          </w:r>
        </w:p>
        <w:p w14:paraId="0DB4F6A3" w14:textId="3D3BB8EB" w:rsidR="00BC29C3" w:rsidRPr="005A78A4" w:rsidRDefault="00BC29C3" w:rsidP="00BC29C3">
          <w:r w:rsidRPr="005A78A4">
            <w:t>- Can spirituality prove to be a source of resilience to climate change effects?</w:t>
          </w:r>
        </w:p>
        <w:p w14:paraId="0A582C71" w14:textId="15407C31" w:rsidR="00BC29C3" w:rsidRPr="005A78A4" w:rsidRDefault="00BC29C3" w:rsidP="00BC29C3">
          <w:pPr>
            <w:pStyle w:val="NoSpacing"/>
          </w:pPr>
          <w:r w:rsidRPr="005A78A4">
            <w:t xml:space="preserve">- How do we build upon our water-related cultural heritage, to forge strategies </w:t>
          </w:r>
          <w:r w:rsidR="00D06CDD" w:rsidRPr="005A78A4">
            <w:t>for climate change adaptation?</w:t>
          </w:r>
        </w:p>
        <w:p w14:paraId="16C49E0D" w14:textId="77777777" w:rsidR="00BC29C3" w:rsidRPr="005A78A4" w:rsidRDefault="00BC29C3" w:rsidP="00BC29C3">
          <w:pPr>
            <w:pStyle w:val="NoSpacing"/>
          </w:pPr>
        </w:p>
        <w:p w14:paraId="455DFB32" w14:textId="77777777" w:rsidR="00332652" w:rsidRPr="005A78A4" w:rsidRDefault="00332652" w:rsidP="00332652">
          <w:pPr>
            <w:pStyle w:val="Heading3"/>
            <w:rPr>
              <w:sz w:val="40"/>
              <w:szCs w:val="40"/>
              <w:lang w:val="en-GB"/>
            </w:rPr>
          </w:pPr>
          <w:r w:rsidRPr="005A78A4">
            <w:rPr>
              <w:sz w:val="40"/>
              <w:szCs w:val="40"/>
              <w:lang w:val="en-GB"/>
            </w:rPr>
            <w:t>Date and Time</w:t>
          </w:r>
        </w:p>
        <w:p w14:paraId="1A8BD7FC" w14:textId="77777777" w:rsidR="00D06CDD" w:rsidRPr="005A78A4" w:rsidRDefault="00D06CDD" w:rsidP="00D06CDD">
          <w:pPr>
            <w:pStyle w:val="NoSpacing"/>
            <w:rPr>
              <w:rFonts w:eastAsia="Calibri"/>
              <w:lang w:eastAsia="en-US"/>
            </w:rPr>
          </w:pPr>
        </w:p>
        <w:p w14:paraId="5A449B22" w14:textId="476F7943" w:rsidR="00D06CDD" w:rsidRPr="005A78A4" w:rsidRDefault="00D06CDD" w:rsidP="00D06CDD">
          <w:pPr>
            <w:pStyle w:val="NoSpacing"/>
            <w:rPr>
              <w:rFonts w:eastAsia="Calibri"/>
              <w:lang w:eastAsia="en-US"/>
            </w:rPr>
          </w:pPr>
          <w:r w:rsidRPr="005A78A4">
            <w:rPr>
              <w:rFonts w:eastAsia="Calibri"/>
              <w:lang w:eastAsia="en-US"/>
            </w:rPr>
            <w:t>- 19</w:t>
          </w:r>
          <w:r w:rsidR="00374E8B" w:rsidRPr="005A78A4">
            <w:rPr>
              <w:rFonts w:eastAsia="Calibri"/>
              <w:lang w:eastAsia="en-US"/>
            </w:rPr>
            <w:t xml:space="preserve"> October</w:t>
          </w:r>
          <w:r w:rsidRPr="005A78A4">
            <w:rPr>
              <w:rFonts w:eastAsia="Calibri"/>
              <w:lang w:eastAsia="en-US"/>
            </w:rPr>
            <w:t>, 2021</w:t>
          </w:r>
        </w:p>
        <w:p w14:paraId="4070202B" w14:textId="4E251655" w:rsidR="00E61CB8" w:rsidRPr="005A78A4" w:rsidRDefault="00D06CDD" w:rsidP="00D06CDD">
          <w:pPr>
            <w:pStyle w:val="NoSpacing"/>
            <w:rPr>
              <w:rFonts w:eastAsia="Calibri"/>
              <w:lang w:eastAsia="en-US"/>
            </w:rPr>
          </w:pPr>
          <w:r w:rsidRPr="005A78A4">
            <w:rPr>
              <w:rFonts w:eastAsia="Calibri"/>
              <w:lang w:eastAsia="en-US"/>
            </w:rPr>
            <w:t>- 13.00</w:t>
          </w:r>
          <w:r w:rsidR="00374E8B" w:rsidRPr="005A78A4">
            <w:rPr>
              <w:rFonts w:eastAsia="Calibri"/>
              <w:lang w:eastAsia="en-US"/>
            </w:rPr>
            <w:t xml:space="preserve"> </w:t>
          </w:r>
          <w:r w:rsidRPr="005A78A4">
            <w:rPr>
              <w:rFonts w:eastAsia="Calibri"/>
              <w:lang w:eastAsia="en-US"/>
            </w:rPr>
            <w:t>PM</w:t>
          </w:r>
          <w:r w:rsidR="00374E8B" w:rsidRPr="005A78A4">
            <w:rPr>
              <w:rFonts w:eastAsia="Calibri"/>
              <w:lang w:eastAsia="en-US"/>
            </w:rPr>
            <w:t xml:space="preserve"> </w:t>
          </w:r>
          <w:r w:rsidR="00A0011D" w:rsidRPr="005A78A4">
            <w:rPr>
              <w:rFonts w:eastAsia="Calibri"/>
              <w:lang w:eastAsia="en-US"/>
            </w:rPr>
            <w:t>– 1</w:t>
          </w:r>
          <w:r w:rsidRPr="005A78A4">
            <w:rPr>
              <w:rFonts w:eastAsia="Calibri"/>
              <w:lang w:eastAsia="en-US"/>
            </w:rPr>
            <w:t>4</w:t>
          </w:r>
          <w:r w:rsidR="00A0011D" w:rsidRPr="005A78A4">
            <w:rPr>
              <w:rFonts w:eastAsia="Calibri"/>
              <w:lang w:eastAsia="en-US"/>
            </w:rPr>
            <w:t>:</w:t>
          </w:r>
          <w:r w:rsidRPr="005A78A4">
            <w:rPr>
              <w:rFonts w:eastAsia="Calibri"/>
              <w:lang w:eastAsia="en-US"/>
            </w:rPr>
            <w:t>3</w:t>
          </w:r>
          <w:r w:rsidR="00A0011D" w:rsidRPr="005A78A4">
            <w:rPr>
              <w:rFonts w:eastAsia="Calibri"/>
              <w:lang w:eastAsia="en-US"/>
            </w:rPr>
            <w:t xml:space="preserve">0 PM </w:t>
          </w:r>
          <w:r w:rsidR="00374E8B" w:rsidRPr="005A78A4">
            <w:rPr>
              <w:rFonts w:eastAsia="Calibri"/>
              <w:lang w:eastAsia="en-US"/>
            </w:rPr>
            <w:t>CET</w:t>
          </w:r>
          <w:r w:rsidR="00D313CC" w:rsidRPr="005A78A4">
            <w:rPr>
              <w:rFonts w:eastAsia="Calibri"/>
              <w:lang w:eastAsia="en-US"/>
            </w:rPr>
            <w:t xml:space="preserve"> </w:t>
          </w:r>
          <w:r w:rsidRPr="005A78A4">
            <w:rPr>
              <w:rFonts w:eastAsia="Calibri"/>
              <w:lang w:eastAsia="en-US"/>
            </w:rPr>
            <w:t xml:space="preserve">(Click </w:t>
          </w:r>
          <w:hyperlink r:id="rId15" w:history="1">
            <w:r w:rsidRPr="00A40378">
              <w:rPr>
                <w:rStyle w:val="Hyperlink"/>
                <w:rFonts w:eastAsia="Calibri"/>
                <w:lang w:eastAsia="en-US"/>
              </w:rPr>
              <w:t>here</w:t>
            </w:r>
          </w:hyperlink>
          <w:r w:rsidRPr="005A78A4">
            <w:rPr>
              <w:rFonts w:eastAsia="Calibri"/>
              <w:lang w:eastAsia="en-US"/>
            </w:rPr>
            <w:t xml:space="preserve"> for local timings) </w:t>
          </w:r>
        </w:p>
        <w:p w14:paraId="5C420197" w14:textId="6B43DFEF" w:rsidR="00D06CDD" w:rsidRPr="005A78A4" w:rsidRDefault="00D06CDD" w:rsidP="00D06CDD">
          <w:pPr>
            <w:pStyle w:val="NoSpacing"/>
            <w:rPr>
              <w:rFonts w:eastAsia="Calibri"/>
              <w:lang w:eastAsia="en-US"/>
            </w:rPr>
          </w:pPr>
        </w:p>
        <w:p w14:paraId="77E469BD" w14:textId="5097094A" w:rsidR="00D06CDD" w:rsidRPr="005A78A4" w:rsidRDefault="00D06CDD" w:rsidP="00D06CDD">
          <w:pPr>
            <w:pStyle w:val="NoSpacing"/>
            <w:rPr>
              <w:rFonts w:eastAsia="Calibri"/>
              <w:lang w:eastAsia="en-US"/>
            </w:rPr>
          </w:pPr>
          <w:r w:rsidRPr="005A78A4">
            <w:rPr>
              <w:rFonts w:eastAsia="Calibri"/>
              <w:i/>
              <w:iCs/>
              <w:lang w:eastAsia="en-US"/>
            </w:rPr>
            <w:t xml:space="preserve">To participate, please register </w:t>
          </w:r>
          <w:hyperlink r:id="rId16" w:history="1">
            <w:r w:rsidRPr="00A40378">
              <w:rPr>
                <w:rStyle w:val="Hyperlink"/>
                <w:rFonts w:eastAsia="Calibri"/>
                <w:i/>
                <w:iCs/>
                <w:lang w:eastAsia="en-US"/>
              </w:rPr>
              <w:t>here</w:t>
            </w:r>
          </w:hyperlink>
          <w:r w:rsidR="002A745E" w:rsidRPr="005A78A4">
            <w:rPr>
              <w:rFonts w:eastAsia="Calibri"/>
              <w:i/>
              <w:iCs/>
              <w:lang w:eastAsia="en-US"/>
            </w:rPr>
            <w:t xml:space="preserve"> </w:t>
          </w:r>
        </w:p>
        <w:p w14:paraId="3394C06D" w14:textId="77777777" w:rsidR="00D06CDD" w:rsidRPr="005A78A4" w:rsidRDefault="00D06CDD" w:rsidP="00D06CDD">
          <w:pPr>
            <w:pStyle w:val="NoSpacing"/>
            <w:rPr>
              <w:rFonts w:eastAsia="Calibri"/>
              <w:lang w:eastAsia="en-US"/>
            </w:rPr>
          </w:pPr>
        </w:p>
        <w:p w14:paraId="30CCFCF0" w14:textId="77777777" w:rsidR="00D06CDD" w:rsidRPr="005A78A4" w:rsidRDefault="00D06CDD" w:rsidP="00D06CDD">
          <w:pPr>
            <w:pStyle w:val="NoSpacing"/>
            <w:rPr>
              <w:rFonts w:eastAsia="Calibri"/>
              <w:lang w:eastAsia="en-US"/>
            </w:rPr>
          </w:pPr>
        </w:p>
        <w:p w14:paraId="16CD69B1" w14:textId="280989B7" w:rsidR="00332652" w:rsidRPr="005A78A4" w:rsidRDefault="00F33DF4" w:rsidP="00332652">
          <w:pPr>
            <w:pStyle w:val="Heading3"/>
            <w:rPr>
              <w:sz w:val="40"/>
              <w:szCs w:val="40"/>
              <w:lang w:val="en-GB"/>
            </w:rPr>
          </w:pPr>
          <w:r w:rsidRPr="005A78A4">
            <w:rPr>
              <w:sz w:val="40"/>
              <w:szCs w:val="40"/>
              <w:lang w:val="en-GB"/>
            </w:rPr>
            <w:t xml:space="preserve"> </w:t>
          </w:r>
          <w:r w:rsidR="00332652" w:rsidRPr="005A78A4">
            <w:rPr>
              <w:sz w:val="40"/>
              <w:szCs w:val="40"/>
              <w:lang w:val="en-GB"/>
            </w:rPr>
            <w:t>Programme</w:t>
          </w:r>
        </w:p>
        <w:p w14:paraId="3EDF1020" w14:textId="77777777" w:rsidR="002C4635" w:rsidRPr="005A78A4" w:rsidRDefault="002C4635" w:rsidP="00437E10">
          <w:pPr>
            <w:spacing w:after="160" w:line="259" w:lineRule="auto"/>
            <w:jc w:val="left"/>
            <w:rPr>
              <w:b/>
              <w:bCs/>
              <w:color w:val="auto"/>
              <w:sz w:val="6"/>
              <w:szCs w:val="6"/>
            </w:rPr>
          </w:pPr>
        </w:p>
        <w:p w14:paraId="3DD2FA79" w14:textId="0DE31020" w:rsidR="00437E10" w:rsidRPr="005A78A4" w:rsidRDefault="00332652" w:rsidP="00437E10">
          <w:pPr>
            <w:spacing w:after="160" w:line="259" w:lineRule="auto"/>
            <w:jc w:val="left"/>
            <w:rPr>
              <w:color w:val="auto"/>
            </w:rPr>
          </w:pPr>
          <w:r w:rsidRPr="005A78A4">
            <w:rPr>
              <w:b/>
              <w:bCs/>
              <w:color w:val="auto"/>
            </w:rPr>
            <w:t>Moderator</w:t>
          </w:r>
          <w:r w:rsidRPr="005A78A4">
            <w:rPr>
              <w:color w:val="auto"/>
            </w:rPr>
            <w:t xml:space="preserve">: </w:t>
          </w:r>
          <w:r w:rsidR="002A745E" w:rsidRPr="005A78A4">
            <w:rPr>
              <w:color w:val="auto"/>
            </w:rPr>
            <w:t>Sergio Ribeiro, Director General of CIRAT, Brazil</w:t>
          </w:r>
          <w:r w:rsidR="005A78A4" w:rsidRPr="005A78A4">
            <w:rPr>
              <w:color w:val="auto"/>
            </w:rPr>
            <w:t>,</w:t>
          </w:r>
          <w:r w:rsidR="002A745E" w:rsidRPr="005A78A4">
            <w:rPr>
              <w:color w:val="auto"/>
            </w:rPr>
            <w:t xml:space="preserve"> and Board Member of ICOMOS ISC Water</w:t>
          </w:r>
        </w:p>
        <w:p w14:paraId="384C7A58" w14:textId="4D4C417C" w:rsidR="00437E10" w:rsidRDefault="00437E10" w:rsidP="00437E10">
          <w:pPr>
            <w:rPr>
              <w:color w:val="auto"/>
            </w:rPr>
          </w:pPr>
          <w:r w:rsidRPr="005A78A4">
            <w:rPr>
              <w:b/>
              <w:bCs/>
              <w:color w:val="auto"/>
            </w:rPr>
            <w:t>1</w:t>
          </w:r>
          <w:r w:rsidR="002A745E" w:rsidRPr="005A78A4">
            <w:rPr>
              <w:b/>
              <w:bCs/>
              <w:color w:val="auto"/>
            </w:rPr>
            <w:t>3</w:t>
          </w:r>
          <w:r w:rsidRPr="005A78A4">
            <w:rPr>
              <w:b/>
              <w:bCs/>
              <w:color w:val="auto"/>
            </w:rPr>
            <w:t>:</w:t>
          </w:r>
          <w:r w:rsidR="002A745E" w:rsidRPr="005A78A4">
            <w:rPr>
              <w:b/>
              <w:bCs/>
              <w:color w:val="auto"/>
            </w:rPr>
            <w:t>00</w:t>
          </w:r>
          <w:r w:rsidRPr="005A78A4">
            <w:rPr>
              <w:b/>
              <w:bCs/>
              <w:color w:val="auto"/>
            </w:rPr>
            <w:t xml:space="preserve">- </w:t>
          </w:r>
          <w:r w:rsidR="002A745E" w:rsidRPr="005A78A4">
            <w:rPr>
              <w:b/>
              <w:bCs/>
              <w:color w:val="auto"/>
            </w:rPr>
            <w:t>13</w:t>
          </w:r>
          <w:r w:rsidRPr="005A78A4">
            <w:rPr>
              <w:b/>
              <w:bCs/>
              <w:color w:val="auto"/>
            </w:rPr>
            <w:t>:</w:t>
          </w:r>
          <w:r w:rsidR="002A745E" w:rsidRPr="005A78A4">
            <w:rPr>
              <w:b/>
              <w:bCs/>
              <w:color w:val="auto"/>
            </w:rPr>
            <w:t>0</w:t>
          </w:r>
          <w:r w:rsidRPr="005A78A4">
            <w:rPr>
              <w:b/>
              <w:bCs/>
              <w:color w:val="auto"/>
            </w:rPr>
            <w:t>5</w:t>
          </w:r>
          <w:r w:rsidRPr="005A78A4">
            <w:rPr>
              <w:color w:val="auto"/>
            </w:rPr>
            <w:t xml:space="preserve">- </w:t>
          </w:r>
          <w:r w:rsidR="002A745E" w:rsidRPr="005A78A4">
            <w:rPr>
              <w:color w:val="auto"/>
            </w:rPr>
            <w:t>Introduction by the moderator</w:t>
          </w:r>
        </w:p>
        <w:p w14:paraId="01791794" w14:textId="77777777" w:rsidR="00A40378" w:rsidRPr="00A40378" w:rsidRDefault="00A40378" w:rsidP="00A40378">
          <w:pPr>
            <w:pStyle w:val="NoSpacing"/>
          </w:pPr>
        </w:p>
        <w:p w14:paraId="68FE4494" w14:textId="06C742CE" w:rsidR="00437E10" w:rsidRPr="005A78A4" w:rsidRDefault="00437E10" w:rsidP="00437E10">
          <w:pPr>
            <w:rPr>
              <w:color w:val="auto"/>
            </w:rPr>
          </w:pPr>
          <w:r w:rsidRPr="005A78A4">
            <w:rPr>
              <w:b/>
              <w:bCs/>
              <w:color w:val="auto"/>
            </w:rPr>
            <w:t>1</w:t>
          </w:r>
          <w:r w:rsidR="002A745E" w:rsidRPr="005A78A4">
            <w:rPr>
              <w:b/>
              <w:bCs/>
              <w:color w:val="auto"/>
            </w:rPr>
            <w:t>3</w:t>
          </w:r>
          <w:r w:rsidRPr="005A78A4">
            <w:rPr>
              <w:b/>
              <w:bCs/>
              <w:color w:val="auto"/>
            </w:rPr>
            <w:t>:</w:t>
          </w:r>
          <w:r w:rsidR="002A745E" w:rsidRPr="005A78A4">
            <w:rPr>
              <w:b/>
              <w:bCs/>
              <w:color w:val="auto"/>
            </w:rPr>
            <w:t>0</w:t>
          </w:r>
          <w:r w:rsidRPr="005A78A4">
            <w:rPr>
              <w:b/>
              <w:bCs/>
              <w:color w:val="auto"/>
            </w:rPr>
            <w:t>5- 1</w:t>
          </w:r>
          <w:r w:rsidR="002A745E" w:rsidRPr="005A78A4">
            <w:rPr>
              <w:b/>
              <w:bCs/>
              <w:color w:val="auto"/>
            </w:rPr>
            <w:t>3</w:t>
          </w:r>
          <w:r w:rsidRPr="005A78A4">
            <w:rPr>
              <w:b/>
              <w:bCs/>
              <w:color w:val="auto"/>
            </w:rPr>
            <w:t>:</w:t>
          </w:r>
          <w:r w:rsidR="002A745E" w:rsidRPr="005A78A4">
            <w:rPr>
              <w:b/>
              <w:bCs/>
              <w:color w:val="auto"/>
            </w:rPr>
            <w:t>15</w:t>
          </w:r>
          <w:r w:rsidRPr="005A78A4">
            <w:rPr>
              <w:b/>
              <w:bCs/>
              <w:color w:val="auto"/>
            </w:rPr>
            <w:t>-</w:t>
          </w:r>
          <w:r w:rsidRPr="005A78A4">
            <w:rPr>
              <w:color w:val="auto"/>
            </w:rPr>
            <w:t xml:space="preserve"> </w:t>
          </w:r>
          <w:r w:rsidR="005A78A4" w:rsidRPr="005A78A4">
            <w:rPr>
              <w:color w:val="auto"/>
            </w:rPr>
            <w:t>A</w:t>
          </w:r>
          <w:r w:rsidR="002A745E" w:rsidRPr="005A78A4">
            <w:rPr>
              <w:color w:val="auto"/>
            </w:rPr>
            <w:t xml:space="preserve"> vision on adaptation to climate change in the </w:t>
          </w:r>
          <w:proofErr w:type="spellStart"/>
          <w:r w:rsidR="002A745E" w:rsidRPr="005A78A4">
            <w:rPr>
              <w:color w:val="auto"/>
            </w:rPr>
            <w:t>Laudato</w:t>
          </w:r>
          <w:proofErr w:type="spellEnd"/>
          <w:r w:rsidR="002A745E" w:rsidRPr="005A78A4">
            <w:rPr>
              <w:color w:val="auto"/>
            </w:rPr>
            <w:t xml:space="preserve"> </w:t>
          </w:r>
          <w:proofErr w:type="spellStart"/>
          <w:r w:rsidR="002A745E" w:rsidRPr="005A78A4">
            <w:rPr>
              <w:color w:val="auto"/>
            </w:rPr>
            <w:t>si</w:t>
          </w:r>
          <w:proofErr w:type="spellEnd"/>
          <w:r w:rsidR="002A745E" w:rsidRPr="005A78A4">
            <w:rPr>
              <w:color w:val="auto"/>
            </w:rPr>
            <w:t xml:space="preserve">’, the second encyclical of Pope Francis : </w:t>
          </w:r>
          <w:r w:rsidR="002A745E" w:rsidRPr="005A78A4">
            <w:rPr>
              <w:i/>
              <w:iCs/>
              <w:color w:val="auto"/>
            </w:rPr>
            <w:t xml:space="preserve">Ms Maria </w:t>
          </w:r>
          <w:proofErr w:type="spellStart"/>
          <w:r w:rsidR="002A745E" w:rsidRPr="005A78A4">
            <w:rPr>
              <w:i/>
              <w:iCs/>
              <w:color w:val="auto"/>
            </w:rPr>
            <w:t>Hammershoy</w:t>
          </w:r>
          <w:proofErr w:type="spellEnd"/>
          <w:r w:rsidR="002A745E" w:rsidRPr="005A78A4">
            <w:rPr>
              <w:i/>
              <w:iCs/>
              <w:color w:val="auto"/>
            </w:rPr>
            <w:t xml:space="preserve">, Secretary General, Caritas Denmark </w:t>
          </w:r>
        </w:p>
        <w:p w14:paraId="4A09E903" w14:textId="77777777" w:rsidR="002A745E" w:rsidRPr="005A78A4" w:rsidRDefault="002A745E" w:rsidP="002A745E">
          <w:pPr>
            <w:pStyle w:val="NoSpacing"/>
          </w:pPr>
        </w:p>
        <w:p w14:paraId="643B35B1" w14:textId="2B76F733" w:rsidR="001C121E" w:rsidRPr="005A78A4" w:rsidRDefault="002A745E" w:rsidP="00CA5351">
          <w:pPr>
            <w:pStyle w:val="NoSpacing"/>
            <w:rPr>
              <w:i/>
              <w:iCs/>
              <w:color w:val="auto"/>
            </w:rPr>
          </w:pPr>
          <w:r w:rsidRPr="005A78A4">
            <w:rPr>
              <w:b/>
              <w:bCs/>
              <w:color w:val="auto"/>
            </w:rPr>
            <w:t>13:15</w:t>
          </w:r>
          <w:r w:rsidR="0030799B" w:rsidRPr="005A78A4">
            <w:rPr>
              <w:b/>
              <w:bCs/>
              <w:color w:val="auto"/>
            </w:rPr>
            <w:t xml:space="preserve"> – 1</w:t>
          </w:r>
          <w:r w:rsidRPr="005A78A4">
            <w:rPr>
              <w:b/>
              <w:bCs/>
              <w:color w:val="auto"/>
            </w:rPr>
            <w:t>3</w:t>
          </w:r>
          <w:r w:rsidR="0030799B" w:rsidRPr="005A78A4">
            <w:rPr>
              <w:b/>
              <w:bCs/>
              <w:color w:val="auto"/>
            </w:rPr>
            <w:t>:</w:t>
          </w:r>
          <w:r w:rsidRPr="005A78A4">
            <w:rPr>
              <w:b/>
              <w:bCs/>
              <w:color w:val="auto"/>
            </w:rPr>
            <w:t>25</w:t>
          </w:r>
          <w:r w:rsidR="0030799B" w:rsidRPr="005A78A4">
            <w:rPr>
              <w:color w:val="auto"/>
            </w:rPr>
            <w:t xml:space="preserve"> – </w:t>
          </w:r>
          <w:r w:rsidR="001C121E" w:rsidRPr="005A78A4">
            <w:rPr>
              <w:color w:val="auto"/>
            </w:rPr>
            <w:t>A</w:t>
          </w:r>
          <w:r w:rsidRPr="005A78A4">
            <w:rPr>
              <w:color w:val="auto"/>
            </w:rPr>
            <w:t xml:space="preserve"> vision on adaptation to climate change </w:t>
          </w:r>
          <w:r w:rsidRPr="005A78A4">
            <w:rPr>
              <w:i/>
              <w:iCs/>
              <w:color w:val="auto"/>
            </w:rPr>
            <w:t xml:space="preserve">Mr. </w:t>
          </w:r>
          <w:proofErr w:type="spellStart"/>
          <w:r w:rsidRPr="005A78A4">
            <w:rPr>
              <w:i/>
              <w:iCs/>
              <w:color w:val="auto"/>
            </w:rPr>
            <w:t>N</w:t>
          </w:r>
          <w:r w:rsidR="001C121E" w:rsidRPr="005A78A4">
            <w:rPr>
              <w:i/>
              <w:iCs/>
              <w:color w:val="auto"/>
            </w:rPr>
            <w:t>úñ</w:t>
          </w:r>
          <w:r w:rsidRPr="005A78A4">
            <w:rPr>
              <w:i/>
              <w:iCs/>
              <w:color w:val="auto"/>
            </w:rPr>
            <w:t>ez</w:t>
          </w:r>
          <w:proofErr w:type="spellEnd"/>
          <w:r w:rsidR="001C121E" w:rsidRPr="005A78A4">
            <w:rPr>
              <w:i/>
              <w:iCs/>
              <w:color w:val="auto"/>
            </w:rPr>
            <w:t xml:space="preserve">, Leader of the </w:t>
          </w:r>
          <w:proofErr w:type="spellStart"/>
          <w:r w:rsidR="001C121E" w:rsidRPr="005A78A4">
            <w:rPr>
              <w:i/>
              <w:iCs/>
              <w:color w:val="auto"/>
            </w:rPr>
            <w:t>Wa:k</w:t>
          </w:r>
          <w:proofErr w:type="spellEnd"/>
          <w:r w:rsidR="001C121E" w:rsidRPr="005A78A4">
            <w:rPr>
              <w:i/>
              <w:iCs/>
              <w:color w:val="auto"/>
            </w:rPr>
            <w:t xml:space="preserve"> Community San Xavier District of the Tohono O'odham Nation near Tucson, Arizona, USA </w:t>
          </w:r>
          <w:r w:rsidR="001C121E" w:rsidRPr="005A78A4">
            <w:rPr>
              <w:color w:val="auto"/>
            </w:rPr>
            <w:t xml:space="preserve">and </w:t>
          </w:r>
          <w:r w:rsidR="001C121E" w:rsidRPr="005A78A4">
            <w:rPr>
              <w:i/>
              <w:iCs/>
              <w:color w:val="auto"/>
            </w:rPr>
            <w:t>Ms. Mona Polacca, Native American Spiritual Elder</w:t>
          </w:r>
        </w:p>
        <w:p w14:paraId="00B1C267" w14:textId="25177404" w:rsidR="00CA5351" w:rsidRPr="005A78A4" w:rsidRDefault="001C121E" w:rsidP="00CA5351">
          <w:pPr>
            <w:pStyle w:val="NoSpacing"/>
            <w:rPr>
              <w:i/>
              <w:iCs/>
              <w:color w:val="auto"/>
            </w:rPr>
          </w:pPr>
          <w:r w:rsidRPr="005A78A4">
            <w:rPr>
              <w:i/>
              <w:iCs/>
              <w:color w:val="auto"/>
            </w:rPr>
            <w:t xml:space="preserve"> </w:t>
          </w:r>
        </w:p>
        <w:p w14:paraId="39A80B70" w14:textId="1C2D0B14" w:rsidR="001C121E" w:rsidRPr="005A78A4" w:rsidRDefault="001C121E" w:rsidP="001C121E">
          <w:pPr>
            <w:pStyle w:val="NoSpacing"/>
            <w:rPr>
              <w:i/>
              <w:iCs/>
              <w:color w:val="auto"/>
            </w:rPr>
          </w:pPr>
          <w:r w:rsidRPr="005A78A4">
            <w:rPr>
              <w:b/>
              <w:bCs/>
              <w:color w:val="auto"/>
            </w:rPr>
            <w:t>13:25 – 13:35</w:t>
          </w:r>
          <w:r w:rsidRPr="005A78A4">
            <w:rPr>
              <w:color w:val="auto"/>
            </w:rPr>
            <w:t xml:space="preserve"> – A vision on adaptation to climate change: </w:t>
          </w:r>
          <w:proofErr w:type="spellStart"/>
          <w:r w:rsidRPr="005A78A4">
            <w:rPr>
              <w:i/>
              <w:iCs/>
              <w:color w:val="auto"/>
            </w:rPr>
            <w:t>Valériane</w:t>
          </w:r>
          <w:proofErr w:type="spellEnd"/>
          <w:r w:rsidRPr="005A78A4">
            <w:rPr>
              <w:i/>
              <w:iCs/>
              <w:color w:val="auto"/>
            </w:rPr>
            <w:t xml:space="preserve"> Bernard, Brahma </w:t>
          </w:r>
          <w:proofErr w:type="spellStart"/>
          <w:r w:rsidRPr="005A78A4">
            <w:rPr>
              <w:i/>
              <w:iCs/>
              <w:color w:val="auto"/>
            </w:rPr>
            <w:t>Kumaris</w:t>
          </w:r>
          <w:proofErr w:type="spellEnd"/>
          <w:r w:rsidRPr="005A78A4">
            <w:rPr>
              <w:i/>
              <w:iCs/>
              <w:color w:val="auto"/>
            </w:rPr>
            <w:t xml:space="preserve"> World Spiritual University UN Representative</w:t>
          </w:r>
        </w:p>
        <w:p w14:paraId="6288262A" w14:textId="59443D84" w:rsidR="001C121E" w:rsidRPr="005A78A4" w:rsidRDefault="001C121E" w:rsidP="001C121E">
          <w:pPr>
            <w:pStyle w:val="NoSpacing"/>
            <w:rPr>
              <w:i/>
              <w:iCs/>
              <w:color w:val="auto"/>
            </w:rPr>
          </w:pPr>
        </w:p>
        <w:p w14:paraId="47830B30" w14:textId="380E130E" w:rsidR="001C121E" w:rsidRPr="005A78A4" w:rsidRDefault="001C121E" w:rsidP="001C121E">
          <w:pPr>
            <w:pStyle w:val="NoSpacing"/>
            <w:rPr>
              <w:i/>
              <w:iCs/>
              <w:color w:val="auto"/>
            </w:rPr>
          </w:pPr>
          <w:r w:rsidRPr="005A78A4">
            <w:rPr>
              <w:b/>
              <w:bCs/>
              <w:color w:val="auto"/>
            </w:rPr>
            <w:t>13:35 – 13:45</w:t>
          </w:r>
          <w:r w:rsidRPr="005A78A4">
            <w:rPr>
              <w:color w:val="auto"/>
            </w:rPr>
            <w:t xml:space="preserve"> – A vision on adaptation to climate change- A Buddhist Perspective: </w:t>
          </w:r>
          <w:r w:rsidRPr="005A78A4">
            <w:rPr>
              <w:i/>
              <w:iCs/>
              <w:color w:val="auto"/>
            </w:rPr>
            <w:t xml:space="preserve">Venerable Chan Master </w:t>
          </w:r>
          <w:proofErr w:type="spellStart"/>
          <w:r w:rsidRPr="005A78A4">
            <w:rPr>
              <w:i/>
              <w:iCs/>
              <w:color w:val="auto"/>
            </w:rPr>
            <w:t>Hsin</w:t>
          </w:r>
          <w:proofErr w:type="spellEnd"/>
          <w:r w:rsidRPr="005A78A4">
            <w:rPr>
              <w:i/>
              <w:iCs/>
              <w:color w:val="auto"/>
            </w:rPr>
            <w:t xml:space="preserve"> Tao, Founding Abbot of the </w:t>
          </w:r>
          <w:proofErr w:type="spellStart"/>
          <w:r w:rsidRPr="005A78A4">
            <w:rPr>
              <w:i/>
              <w:iCs/>
              <w:color w:val="auto"/>
            </w:rPr>
            <w:t>Linj</w:t>
          </w:r>
          <w:proofErr w:type="spellEnd"/>
          <w:r w:rsidRPr="005A78A4">
            <w:rPr>
              <w:i/>
              <w:iCs/>
              <w:color w:val="auto"/>
            </w:rPr>
            <w:t xml:space="preserve"> </w:t>
          </w:r>
          <w:proofErr w:type="spellStart"/>
          <w:r w:rsidRPr="005A78A4">
            <w:rPr>
              <w:i/>
              <w:iCs/>
              <w:color w:val="auto"/>
            </w:rPr>
            <w:t>Jiou</w:t>
          </w:r>
          <w:proofErr w:type="spellEnd"/>
          <w:r w:rsidRPr="005A78A4">
            <w:rPr>
              <w:i/>
              <w:iCs/>
              <w:color w:val="auto"/>
            </w:rPr>
            <w:t xml:space="preserve"> Mountain Buddhist Society and Founder of the Museum of World Religions</w:t>
          </w:r>
        </w:p>
        <w:p w14:paraId="0EFDD25C" w14:textId="4EEC9BEB" w:rsidR="001C121E" w:rsidRPr="005A78A4" w:rsidRDefault="001C121E" w:rsidP="001C121E">
          <w:pPr>
            <w:pStyle w:val="NoSpacing"/>
            <w:rPr>
              <w:i/>
              <w:iCs/>
              <w:color w:val="auto"/>
            </w:rPr>
          </w:pPr>
        </w:p>
        <w:p w14:paraId="689F10CA" w14:textId="6F5CB336" w:rsidR="001C121E" w:rsidRPr="005A78A4" w:rsidRDefault="001C121E" w:rsidP="001C121E">
          <w:pPr>
            <w:pStyle w:val="NoSpacing"/>
            <w:rPr>
              <w:i/>
              <w:iCs/>
              <w:color w:val="auto"/>
            </w:rPr>
          </w:pPr>
          <w:r w:rsidRPr="005A78A4">
            <w:rPr>
              <w:b/>
              <w:bCs/>
              <w:color w:val="auto"/>
            </w:rPr>
            <w:t>13:45 – 13:55</w:t>
          </w:r>
          <w:r w:rsidRPr="005A78A4">
            <w:rPr>
              <w:color w:val="auto"/>
            </w:rPr>
            <w:t xml:space="preserve"> – A vision on adaptation to climate change- Perspective of a spiritual leader from Brazil (TBC)</w:t>
          </w:r>
        </w:p>
        <w:p w14:paraId="66265BDD" w14:textId="7DF049E6" w:rsidR="001C121E" w:rsidRPr="005A78A4" w:rsidRDefault="001C121E" w:rsidP="001C121E">
          <w:pPr>
            <w:pStyle w:val="NoSpacing"/>
            <w:rPr>
              <w:i/>
              <w:iCs/>
              <w:color w:val="auto"/>
            </w:rPr>
          </w:pPr>
        </w:p>
        <w:p w14:paraId="43A3A730" w14:textId="4A560FF0" w:rsidR="001C121E" w:rsidRPr="005A78A4" w:rsidRDefault="001C121E" w:rsidP="001C121E">
          <w:pPr>
            <w:pStyle w:val="NoSpacing"/>
            <w:rPr>
              <w:color w:val="auto"/>
            </w:rPr>
          </w:pPr>
          <w:r w:rsidRPr="005A78A4">
            <w:rPr>
              <w:b/>
              <w:bCs/>
              <w:color w:val="auto"/>
            </w:rPr>
            <w:t>13:55 – 14:05</w:t>
          </w:r>
          <w:r w:rsidRPr="005A78A4">
            <w:rPr>
              <w:color w:val="auto"/>
            </w:rPr>
            <w:t xml:space="preserve"> – A vision on adaptation to climate change- An Islamic Perspective (TBC)</w:t>
          </w:r>
        </w:p>
        <w:p w14:paraId="62AE4260" w14:textId="5235550F" w:rsidR="001C121E" w:rsidRPr="005A78A4" w:rsidRDefault="001C121E" w:rsidP="001C121E">
          <w:pPr>
            <w:pStyle w:val="NoSpacing"/>
            <w:rPr>
              <w:color w:val="auto"/>
            </w:rPr>
          </w:pPr>
        </w:p>
        <w:p w14:paraId="550252B8" w14:textId="72F7F67F" w:rsidR="00F33DF4" w:rsidRPr="005A78A4" w:rsidRDefault="00F33DF4" w:rsidP="00F33DF4">
          <w:pPr>
            <w:pStyle w:val="NoSpacing"/>
            <w:rPr>
              <w:color w:val="auto"/>
            </w:rPr>
          </w:pPr>
          <w:r w:rsidRPr="005A78A4">
            <w:rPr>
              <w:b/>
              <w:bCs/>
              <w:color w:val="auto"/>
            </w:rPr>
            <w:t xml:space="preserve">14:05 – 14:15 </w:t>
          </w:r>
          <w:r w:rsidRPr="005A78A4">
            <w:rPr>
              <w:color w:val="auto"/>
            </w:rPr>
            <w:t>– Reflection on the dialogue by representative of the Committee of Religious NGOs at the United Nations</w:t>
          </w:r>
        </w:p>
        <w:p w14:paraId="2DB8588E" w14:textId="2E58838F" w:rsidR="00F33DF4" w:rsidRPr="005A78A4" w:rsidRDefault="00F33DF4" w:rsidP="00F33DF4">
          <w:pPr>
            <w:pStyle w:val="NoSpacing"/>
            <w:rPr>
              <w:color w:val="auto"/>
            </w:rPr>
          </w:pPr>
        </w:p>
        <w:p w14:paraId="731B15E2" w14:textId="77777777" w:rsidR="00F33DF4" w:rsidRPr="005A78A4" w:rsidRDefault="00F33DF4" w:rsidP="00F33DF4">
          <w:pPr>
            <w:pStyle w:val="NoSpacing"/>
            <w:rPr>
              <w:color w:val="auto"/>
            </w:rPr>
          </w:pPr>
          <w:r w:rsidRPr="005A78A4">
            <w:rPr>
              <w:b/>
              <w:bCs/>
              <w:color w:val="auto"/>
            </w:rPr>
            <w:t xml:space="preserve">14:15 – 14:30 </w:t>
          </w:r>
          <w:r w:rsidRPr="005A78A4">
            <w:rPr>
              <w:color w:val="auto"/>
            </w:rPr>
            <w:t>– Conclusions and Next Steps: Moderator</w:t>
          </w:r>
        </w:p>
        <w:p w14:paraId="78567669" w14:textId="77777777" w:rsidR="00F33DF4" w:rsidRPr="005A78A4" w:rsidRDefault="00F33DF4" w:rsidP="00F33DF4">
          <w:pPr>
            <w:pStyle w:val="NoSpacing"/>
            <w:rPr>
              <w:color w:val="auto"/>
            </w:rPr>
          </w:pPr>
        </w:p>
        <w:p w14:paraId="56406C3F" w14:textId="77777777" w:rsidR="00F33DF4" w:rsidRPr="005A78A4" w:rsidRDefault="00721CFF" w:rsidP="00F33DF4">
          <w:pPr>
            <w:pStyle w:val="NoSpacing"/>
            <w:rPr>
              <w:noProof/>
              <w:color w:val="000000" w:themeColor="text1"/>
            </w:rPr>
          </w:pPr>
        </w:p>
      </w:sdtContent>
    </w:sdt>
    <w:p w14:paraId="58EDEC94" w14:textId="518D7352" w:rsidR="000D2264" w:rsidRPr="005A78A4" w:rsidRDefault="00F33DF4" w:rsidP="00F33DF4">
      <w:pPr>
        <w:pStyle w:val="Heading3"/>
        <w:rPr>
          <w:lang w:val="en-GB"/>
        </w:rPr>
      </w:pPr>
      <w:r w:rsidRPr="005A78A4">
        <w:rPr>
          <w:lang w:val="en-GB"/>
        </w:rPr>
        <w:t xml:space="preserve"> Outcomes</w:t>
      </w:r>
    </w:p>
    <w:p w14:paraId="61A40FD8" w14:textId="6E00B772" w:rsidR="00F33DF4" w:rsidRPr="005A78A4" w:rsidRDefault="00F33DF4" w:rsidP="00F33DF4">
      <w:pPr>
        <w:pStyle w:val="NoSpacing"/>
        <w:rPr>
          <w:color w:val="auto"/>
        </w:rPr>
      </w:pPr>
    </w:p>
    <w:p w14:paraId="366A276B" w14:textId="47636770" w:rsidR="00F33DF4" w:rsidRPr="005A78A4" w:rsidRDefault="00F33DF4" w:rsidP="00F33DF4">
      <w:r w:rsidRPr="005A78A4">
        <w:t>1. Launching a global dialogue on the significance of spiritual heritage and wisdom as means to cope with climate change impacts, leading up to the UN Water Decade Mid Term Review in 2023</w:t>
      </w:r>
    </w:p>
    <w:p w14:paraId="75D33536" w14:textId="77777777" w:rsidR="00F33DF4" w:rsidRPr="005A78A4" w:rsidRDefault="00F33DF4" w:rsidP="00F33DF4"/>
    <w:p w14:paraId="2C8A726C" w14:textId="4A723A47" w:rsidR="00F33DF4" w:rsidRPr="005A78A4" w:rsidRDefault="00F33DF4" w:rsidP="00F33DF4">
      <w:pPr>
        <w:rPr>
          <w:color w:val="auto"/>
        </w:rPr>
      </w:pPr>
      <w:r w:rsidRPr="005A78A4">
        <w:t>2. To initiate a community of practitioners on the significance of spiritual heritage for water-related climate adaptation</w:t>
      </w:r>
    </w:p>
    <w:sectPr w:rsidR="00F33DF4" w:rsidRPr="005A78A4" w:rsidSect="00BA628A">
      <w:footerReference w:type="even" r:id="rId17"/>
      <w:footerReference w:type="default" r:id="rId18"/>
      <w:pgSz w:w="11900" w:h="16840"/>
      <w:pgMar w:top="980" w:right="1440" w:bottom="907" w:left="1440" w:header="680" w:footer="13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4E65" w14:textId="77777777" w:rsidR="00721CFF" w:rsidRDefault="00721CFF" w:rsidP="00BE7300">
      <w:r>
        <w:separator/>
      </w:r>
    </w:p>
  </w:endnote>
  <w:endnote w:type="continuationSeparator" w:id="0">
    <w:p w14:paraId="0FB17B96" w14:textId="77777777" w:rsidR="00721CFF" w:rsidRDefault="00721CFF" w:rsidP="00B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326549"/>
      <w:docPartObj>
        <w:docPartGallery w:val="Page Numbers (Bottom of Page)"/>
        <w:docPartUnique/>
      </w:docPartObj>
    </w:sdtPr>
    <w:sdtEndPr>
      <w:rPr>
        <w:rStyle w:val="PageNumber"/>
      </w:rPr>
    </w:sdtEndPr>
    <w:sdtContent>
      <w:p w14:paraId="76FE33FA" w14:textId="21A00E9D" w:rsidR="008B2519" w:rsidRDefault="008B2519" w:rsidP="00A536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AED4C" w14:textId="77777777" w:rsidR="008B2519" w:rsidRDefault="008B2519" w:rsidP="008B2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5ABE"/>
      </w:rPr>
      <w:id w:val="240072191"/>
      <w:docPartObj>
        <w:docPartGallery w:val="Page Numbers (Bottom of Page)"/>
        <w:docPartUnique/>
      </w:docPartObj>
    </w:sdtPr>
    <w:sdtEndPr>
      <w:rPr>
        <w:rStyle w:val="PageNumber"/>
      </w:rPr>
    </w:sdtEndPr>
    <w:sdtContent>
      <w:p w14:paraId="3250D8EA" w14:textId="73138FDE" w:rsidR="008B2519" w:rsidRPr="00C1309F" w:rsidRDefault="008B2519" w:rsidP="00C1309F">
        <w:pPr>
          <w:pStyle w:val="Footer"/>
          <w:framePr w:w="301" w:wrap="none" w:vAnchor="text" w:hAnchor="page" w:x="11241" w:y="970"/>
          <w:rPr>
            <w:rStyle w:val="PageNumber"/>
            <w:color w:val="005ABE"/>
          </w:rPr>
        </w:pPr>
        <w:r w:rsidRPr="00C1309F">
          <w:rPr>
            <w:rStyle w:val="PageNumber"/>
            <w:color w:val="005ABE"/>
          </w:rPr>
          <w:fldChar w:fldCharType="begin"/>
        </w:r>
        <w:r w:rsidRPr="00C1309F">
          <w:rPr>
            <w:rStyle w:val="PageNumber"/>
            <w:color w:val="005ABE"/>
          </w:rPr>
          <w:instrText xml:space="preserve"> PAGE </w:instrText>
        </w:r>
        <w:r w:rsidRPr="00C1309F">
          <w:rPr>
            <w:rStyle w:val="PageNumber"/>
            <w:color w:val="005ABE"/>
          </w:rPr>
          <w:fldChar w:fldCharType="separate"/>
        </w:r>
        <w:r w:rsidRPr="00C1309F">
          <w:rPr>
            <w:rStyle w:val="PageNumber"/>
            <w:noProof/>
            <w:color w:val="005ABE"/>
          </w:rPr>
          <w:t>4</w:t>
        </w:r>
        <w:r w:rsidRPr="00C1309F">
          <w:rPr>
            <w:rStyle w:val="PageNumber"/>
            <w:color w:val="005ABE"/>
          </w:rPr>
          <w:fldChar w:fldCharType="end"/>
        </w:r>
      </w:p>
    </w:sdtContent>
  </w:sdt>
  <w:p w14:paraId="7FE26AA5" w14:textId="2078B4E8" w:rsidR="00DD5B09" w:rsidRDefault="00DD5B09" w:rsidP="008B2519">
    <w:pPr>
      <w:pStyle w:val="Footer"/>
      <w:ind w:right="360"/>
    </w:pPr>
    <w:r>
      <w:rPr>
        <w:noProof/>
      </w:rPr>
      <w:drawing>
        <wp:anchor distT="0" distB="0" distL="114300" distR="114300" simplePos="0" relativeHeight="251659264" behindDoc="1" locked="0" layoutInCell="1" allowOverlap="1" wp14:anchorId="0BBEEBBC" wp14:editId="4CCB41BB">
          <wp:simplePos x="0" y="0"/>
          <wp:positionH relativeFrom="column">
            <wp:posOffset>1905000</wp:posOffset>
          </wp:positionH>
          <wp:positionV relativeFrom="paragraph">
            <wp:posOffset>111125</wp:posOffset>
          </wp:positionV>
          <wp:extent cx="1765300" cy="7647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A Logo_Cen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7647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237B" w14:textId="77777777" w:rsidR="00721CFF" w:rsidRDefault="00721CFF" w:rsidP="00BE7300">
      <w:r>
        <w:separator/>
      </w:r>
    </w:p>
  </w:footnote>
  <w:footnote w:type="continuationSeparator" w:id="0">
    <w:p w14:paraId="2437D913" w14:textId="77777777" w:rsidR="00721CFF" w:rsidRDefault="00721CFF" w:rsidP="00BE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E60"/>
    <w:multiLevelType w:val="hybridMultilevel"/>
    <w:tmpl w:val="717CF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6D38"/>
    <w:multiLevelType w:val="hybridMultilevel"/>
    <w:tmpl w:val="5C54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1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02CF5"/>
    <w:multiLevelType w:val="multilevel"/>
    <w:tmpl w:val="3740E4C6"/>
    <w:lvl w:ilvl="0">
      <w:start w:val="1"/>
      <w:numFmt w:val="decimal"/>
      <w:lvlText w:val="%1."/>
      <w:lvlJc w:val="left"/>
      <w:pPr>
        <w:ind w:left="502" w:hanging="360"/>
      </w:pPr>
      <w:rPr>
        <w:color w:val="005AB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614B1"/>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5" w15:restartNumberingAfterBreak="0">
    <w:nsid w:val="05023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12EA5"/>
    <w:multiLevelType w:val="hybridMultilevel"/>
    <w:tmpl w:val="1EC60920"/>
    <w:lvl w:ilvl="0" w:tplc="5E1600C6">
      <w:start w:val="1"/>
      <w:numFmt w:val="decimal"/>
      <w:lvlText w:val="%1."/>
      <w:lvlJc w:val="left"/>
      <w:pPr>
        <w:ind w:left="720" w:hanging="360"/>
      </w:pPr>
      <w:rPr>
        <w:rFonts w:ascii="Roboto" w:eastAsia="Calibri" w:hAnsi="Roboto" w:cstheme="minorHAnsi" w:hint="default"/>
        <w:color w:val="0B5FBA"/>
        <w:sz w:val="4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FDB7953"/>
    <w:multiLevelType w:val="hybridMultilevel"/>
    <w:tmpl w:val="49EA0DDC"/>
    <w:lvl w:ilvl="0" w:tplc="A40A7C7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7061F"/>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9" w15:restartNumberingAfterBreak="0">
    <w:nsid w:val="143E3F72"/>
    <w:multiLevelType w:val="hybridMultilevel"/>
    <w:tmpl w:val="9320C540"/>
    <w:lvl w:ilvl="0" w:tplc="A40A7C7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C5C60"/>
    <w:multiLevelType w:val="hybridMultilevel"/>
    <w:tmpl w:val="3266E118"/>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A9D2B1B"/>
    <w:multiLevelType w:val="hybridMultilevel"/>
    <w:tmpl w:val="A02C3108"/>
    <w:lvl w:ilvl="0" w:tplc="612088AC">
      <w:start w:val="29"/>
      <w:numFmt w:val="bullet"/>
      <w:lvlText w:val="-"/>
      <w:lvlJc w:val="left"/>
      <w:pPr>
        <w:ind w:left="1944" w:hanging="360"/>
      </w:pPr>
      <w:rPr>
        <w:rFonts w:ascii="Verdana" w:eastAsiaTheme="minorHAnsi" w:hAnsi="Verdana" w:cstheme="minorBidi" w:hint="default"/>
      </w:rPr>
    </w:lvl>
    <w:lvl w:ilvl="1" w:tplc="04130003">
      <w:start w:val="1"/>
      <w:numFmt w:val="bullet"/>
      <w:lvlText w:val="o"/>
      <w:lvlJc w:val="left"/>
      <w:pPr>
        <w:ind w:left="2664" w:hanging="360"/>
      </w:pPr>
      <w:rPr>
        <w:rFonts w:ascii="Courier New" w:hAnsi="Courier New" w:cs="Courier New" w:hint="default"/>
      </w:rPr>
    </w:lvl>
    <w:lvl w:ilvl="2" w:tplc="04130005" w:tentative="1">
      <w:start w:val="1"/>
      <w:numFmt w:val="bullet"/>
      <w:lvlText w:val=""/>
      <w:lvlJc w:val="left"/>
      <w:pPr>
        <w:ind w:left="3384" w:hanging="360"/>
      </w:pPr>
      <w:rPr>
        <w:rFonts w:ascii="Wingdings" w:hAnsi="Wingdings" w:hint="default"/>
      </w:rPr>
    </w:lvl>
    <w:lvl w:ilvl="3" w:tplc="04130001" w:tentative="1">
      <w:start w:val="1"/>
      <w:numFmt w:val="bullet"/>
      <w:lvlText w:val=""/>
      <w:lvlJc w:val="left"/>
      <w:pPr>
        <w:ind w:left="4104" w:hanging="360"/>
      </w:pPr>
      <w:rPr>
        <w:rFonts w:ascii="Symbol" w:hAnsi="Symbol" w:hint="default"/>
      </w:rPr>
    </w:lvl>
    <w:lvl w:ilvl="4" w:tplc="04130003" w:tentative="1">
      <w:start w:val="1"/>
      <w:numFmt w:val="bullet"/>
      <w:lvlText w:val="o"/>
      <w:lvlJc w:val="left"/>
      <w:pPr>
        <w:ind w:left="4824" w:hanging="360"/>
      </w:pPr>
      <w:rPr>
        <w:rFonts w:ascii="Courier New" w:hAnsi="Courier New" w:cs="Courier New" w:hint="default"/>
      </w:rPr>
    </w:lvl>
    <w:lvl w:ilvl="5" w:tplc="04130005" w:tentative="1">
      <w:start w:val="1"/>
      <w:numFmt w:val="bullet"/>
      <w:lvlText w:val=""/>
      <w:lvlJc w:val="left"/>
      <w:pPr>
        <w:ind w:left="5544" w:hanging="360"/>
      </w:pPr>
      <w:rPr>
        <w:rFonts w:ascii="Wingdings" w:hAnsi="Wingdings" w:hint="default"/>
      </w:rPr>
    </w:lvl>
    <w:lvl w:ilvl="6" w:tplc="04130001" w:tentative="1">
      <w:start w:val="1"/>
      <w:numFmt w:val="bullet"/>
      <w:lvlText w:val=""/>
      <w:lvlJc w:val="left"/>
      <w:pPr>
        <w:ind w:left="6264" w:hanging="360"/>
      </w:pPr>
      <w:rPr>
        <w:rFonts w:ascii="Symbol" w:hAnsi="Symbol" w:hint="default"/>
      </w:rPr>
    </w:lvl>
    <w:lvl w:ilvl="7" w:tplc="04130003" w:tentative="1">
      <w:start w:val="1"/>
      <w:numFmt w:val="bullet"/>
      <w:lvlText w:val="o"/>
      <w:lvlJc w:val="left"/>
      <w:pPr>
        <w:ind w:left="6984" w:hanging="360"/>
      </w:pPr>
      <w:rPr>
        <w:rFonts w:ascii="Courier New" w:hAnsi="Courier New" w:cs="Courier New" w:hint="default"/>
      </w:rPr>
    </w:lvl>
    <w:lvl w:ilvl="8" w:tplc="04130005" w:tentative="1">
      <w:start w:val="1"/>
      <w:numFmt w:val="bullet"/>
      <w:lvlText w:val=""/>
      <w:lvlJc w:val="left"/>
      <w:pPr>
        <w:ind w:left="7704" w:hanging="360"/>
      </w:pPr>
      <w:rPr>
        <w:rFonts w:ascii="Wingdings" w:hAnsi="Wingdings" w:hint="default"/>
      </w:rPr>
    </w:lvl>
  </w:abstractNum>
  <w:abstractNum w:abstractNumId="12" w15:restartNumberingAfterBreak="0">
    <w:nsid w:val="1EF41B10"/>
    <w:multiLevelType w:val="hybridMultilevel"/>
    <w:tmpl w:val="F45290FC"/>
    <w:lvl w:ilvl="0" w:tplc="200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407E"/>
    <w:multiLevelType w:val="hybridMultilevel"/>
    <w:tmpl w:val="A156D2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86CEA"/>
    <w:multiLevelType w:val="hybridMultilevel"/>
    <w:tmpl w:val="DAC0B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ED7381"/>
    <w:multiLevelType w:val="hybridMultilevel"/>
    <w:tmpl w:val="FC225D04"/>
    <w:lvl w:ilvl="0" w:tplc="A40A7C7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C39DA"/>
    <w:multiLevelType w:val="hybridMultilevel"/>
    <w:tmpl w:val="44AE3D8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30B13984"/>
    <w:multiLevelType w:val="hybridMultilevel"/>
    <w:tmpl w:val="06506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9354F"/>
    <w:multiLevelType w:val="hybridMultilevel"/>
    <w:tmpl w:val="A798133A"/>
    <w:lvl w:ilvl="0" w:tplc="A40A7C7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E11F1"/>
    <w:multiLevelType w:val="hybridMultilevel"/>
    <w:tmpl w:val="FE94F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637BE"/>
    <w:multiLevelType w:val="hybridMultilevel"/>
    <w:tmpl w:val="51A0DCB4"/>
    <w:lvl w:ilvl="0" w:tplc="2000001B">
      <w:start w:val="1"/>
      <w:numFmt w:val="lowerRoman"/>
      <w:lvlText w:val="%1."/>
      <w:lvlJc w:val="right"/>
      <w:pPr>
        <w:ind w:left="1776" w:hanging="360"/>
      </w:p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21" w15:restartNumberingAfterBreak="0">
    <w:nsid w:val="372369D0"/>
    <w:multiLevelType w:val="hybridMultilevel"/>
    <w:tmpl w:val="4CACC364"/>
    <w:lvl w:ilvl="0" w:tplc="2000001B">
      <w:start w:val="1"/>
      <w:numFmt w:val="lowerRoman"/>
      <w:lvlText w:val="%1."/>
      <w:lvlJc w:val="righ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38DC0FBF"/>
    <w:multiLevelType w:val="hybridMultilevel"/>
    <w:tmpl w:val="9DB838A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3D70CD"/>
    <w:multiLevelType w:val="hybridMultilevel"/>
    <w:tmpl w:val="9662B168"/>
    <w:lvl w:ilvl="0" w:tplc="A40A7C7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635760"/>
    <w:multiLevelType w:val="hybridMultilevel"/>
    <w:tmpl w:val="7D165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82614AC"/>
    <w:multiLevelType w:val="hybridMultilevel"/>
    <w:tmpl w:val="F4C60E4C"/>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031145"/>
    <w:multiLevelType w:val="hybridMultilevel"/>
    <w:tmpl w:val="4C049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F6DBB"/>
    <w:multiLevelType w:val="hybridMultilevel"/>
    <w:tmpl w:val="F0CAFC74"/>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57911893"/>
    <w:multiLevelType w:val="hybridMultilevel"/>
    <w:tmpl w:val="B5D2DC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F01FB3"/>
    <w:multiLevelType w:val="hybridMultilevel"/>
    <w:tmpl w:val="115080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2484C"/>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8467A9"/>
    <w:multiLevelType w:val="hybridMultilevel"/>
    <w:tmpl w:val="1D3044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3624A2"/>
    <w:multiLevelType w:val="hybridMultilevel"/>
    <w:tmpl w:val="CBA4D8F4"/>
    <w:lvl w:ilvl="0" w:tplc="A95CCD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00309"/>
    <w:multiLevelType w:val="hybridMultilevel"/>
    <w:tmpl w:val="8EAE2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82AA1"/>
    <w:multiLevelType w:val="hybridMultilevel"/>
    <w:tmpl w:val="3F2868B4"/>
    <w:lvl w:ilvl="0" w:tplc="A40A7C72">
      <w:start w:val="1"/>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5C6263E"/>
    <w:multiLevelType w:val="hybridMultilevel"/>
    <w:tmpl w:val="B73E4DCA"/>
    <w:lvl w:ilvl="0" w:tplc="9702CAA4">
      <w:start w:val="1"/>
      <w:numFmt w:val="bullet"/>
      <w:lvlText w:val=""/>
      <w:lvlJc w:val="left"/>
      <w:pPr>
        <w:ind w:left="720" w:hanging="360"/>
      </w:pPr>
      <w:rPr>
        <w:rFonts w:ascii="Symbol" w:hAnsi="Symbol" w:hint="default"/>
        <w:color w:val="0B5FB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D6662"/>
    <w:multiLevelType w:val="hybridMultilevel"/>
    <w:tmpl w:val="0C7E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C32A8"/>
    <w:multiLevelType w:val="hybridMultilevel"/>
    <w:tmpl w:val="EBC0AD20"/>
    <w:lvl w:ilvl="0" w:tplc="CEC278C0">
      <w:start w:val="1"/>
      <w:numFmt w:val="decimal"/>
      <w:lvlText w:val="%1."/>
      <w:lvlJc w:val="left"/>
      <w:pPr>
        <w:ind w:left="720" w:hanging="36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5790291"/>
    <w:multiLevelType w:val="hybridMultilevel"/>
    <w:tmpl w:val="6C3485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9587766"/>
    <w:multiLevelType w:val="hybridMultilevel"/>
    <w:tmpl w:val="B942C068"/>
    <w:lvl w:ilvl="0" w:tplc="672C8FBC">
      <w:start w:val="1"/>
      <w:numFmt w:val="none"/>
      <w:lvlText w:val="6.1"/>
      <w:lvlJc w:val="left"/>
      <w:pPr>
        <w:ind w:left="107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0" w15:restartNumberingAfterBreak="0">
    <w:nsid w:val="7AC64EB3"/>
    <w:multiLevelType w:val="multilevel"/>
    <w:tmpl w:val="227C6790"/>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C701BB"/>
    <w:multiLevelType w:val="multilevel"/>
    <w:tmpl w:val="1C5EA602"/>
    <w:lvl w:ilvl="0">
      <w:start w:val="1"/>
      <w:numFmt w:val="decimal"/>
      <w:lvlText w:val="%1."/>
      <w:lvlJc w:val="left"/>
      <w:pPr>
        <w:ind w:left="502"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0"/>
  </w:num>
  <w:num w:numId="3">
    <w:abstractNumId w:val="40"/>
  </w:num>
  <w:num w:numId="4">
    <w:abstractNumId w:val="23"/>
  </w:num>
  <w:num w:numId="5">
    <w:abstractNumId w:val="11"/>
  </w:num>
  <w:num w:numId="6">
    <w:abstractNumId w:val="26"/>
  </w:num>
  <w:num w:numId="7">
    <w:abstractNumId w:val="22"/>
  </w:num>
  <w:num w:numId="8">
    <w:abstractNumId w:val="39"/>
  </w:num>
  <w:num w:numId="9">
    <w:abstractNumId w:val="4"/>
  </w:num>
  <w:num w:numId="10">
    <w:abstractNumId w:val="8"/>
  </w:num>
  <w:num w:numId="11">
    <w:abstractNumId w:val="3"/>
  </w:num>
  <w:num w:numId="12">
    <w:abstractNumId w:val="2"/>
  </w:num>
  <w:num w:numId="13">
    <w:abstractNumId w:val="5"/>
  </w:num>
  <w:num w:numId="14">
    <w:abstractNumId w:val="41"/>
  </w:num>
  <w:num w:numId="15">
    <w:abstractNumId w:val="9"/>
  </w:num>
  <w:num w:numId="16">
    <w:abstractNumId w:val="34"/>
  </w:num>
  <w:num w:numId="17">
    <w:abstractNumId w:val="7"/>
  </w:num>
  <w:num w:numId="18">
    <w:abstractNumId w:val="15"/>
  </w:num>
  <w:num w:numId="19">
    <w:abstractNumId w:val="18"/>
  </w:num>
  <w:num w:numId="20">
    <w:abstractNumId w:val="29"/>
  </w:num>
  <w:num w:numId="21">
    <w:abstractNumId w:val="13"/>
  </w:num>
  <w:num w:numId="22">
    <w:abstractNumId w:val="0"/>
  </w:num>
  <w:num w:numId="23">
    <w:abstractNumId w:val="38"/>
  </w:num>
  <w:num w:numId="24">
    <w:abstractNumId w:val="27"/>
  </w:num>
  <w:num w:numId="25">
    <w:abstractNumId w:val="10"/>
  </w:num>
  <w:num w:numId="26">
    <w:abstractNumId w:val="21"/>
  </w:num>
  <w:num w:numId="27">
    <w:abstractNumId w:val="20"/>
  </w:num>
  <w:num w:numId="28">
    <w:abstractNumId w:val="24"/>
  </w:num>
  <w:num w:numId="29">
    <w:abstractNumId w:val="28"/>
  </w:num>
  <w:num w:numId="30">
    <w:abstractNumId w:val="19"/>
  </w:num>
  <w:num w:numId="31">
    <w:abstractNumId w:val="37"/>
  </w:num>
  <w:num w:numId="32">
    <w:abstractNumId w:val="6"/>
  </w:num>
  <w:num w:numId="33">
    <w:abstractNumId w:val="25"/>
  </w:num>
  <w:num w:numId="34">
    <w:abstractNumId w:val="12"/>
  </w:num>
  <w:num w:numId="35">
    <w:abstractNumId w:val="1"/>
  </w:num>
  <w:num w:numId="36">
    <w:abstractNumId w:val="36"/>
  </w:num>
  <w:num w:numId="37">
    <w:abstractNumId w:val="32"/>
  </w:num>
  <w:num w:numId="38">
    <w:abstractNumId w:val="31"/>
  </w:num>
  <w:num w:numId="39">
    <w:abstractNumId w:val="17"/>
  </w:num>
  <w:num w:numId="40">
    <w:abstractNumId w:val="33"/>
  </w:num>
  <w:num w:numId="41">
    <w:abstractNumId w:val="1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9E"/>
    <w:rsid w:val="00001C90"/>
    <w:rsid w:val="00007234"/>
    <w:rsid w:val="0003358B"/>
    <w:rsid w:val="0006330E"/>
    <w:rsid w:val="00070872"/>
    <w:rsid w:val="00084671"/>
    <w:rsid w:val="000876B0"/>
    <w:rsid w:val="0009381B"/>
    <w:rsid w:val="000D2264"/>
    <w:rsid w:val="00114EA8"/>
    <w:rsid w:val="0012164E"/>
    <w:rsid w:val="00126B30"/>
    <w:rsid w:val="001470FB"/>
    <w:rsid w:val="00167DCB"/>
    <w:rsid w:val="00194DDE"/>
    <w:rsid w:val="00194E55"/>
    <w:rsid w:val="00194EAB"/>
    <w:rsid w:val="00195E60"/>
    <w:rsid w:val="001C121E"/>
    <w:rsid w:val="001C385E"/>
    <w:rsid w:val="001D2AA2"/>
    <w:rsid w:val="001E3428"/>
    <w:rsid w:val="00204EC5"/>
    <w:rsid w:val="00211432"/>
    <w:rsid w:val="0022097E"/>
    <w:rsid w:val="002237C8"/>
    <w:rsid w:val="00250E0B"/>
    <w:rsid w:val="0026742A"/>
    <w:rsid w:val="00280420"/>
    <w:rsid w:val="002838B3"/>
    <w:rsid w:val="002841BA"/>
    <w:rsid w:val="002922BC"/>
    <w:rsid w:val="002A745E"/>
    <w:rsid w:val="002B5924"/>
    <w:rsid w:val="002B5F9E"/>
    <w:rsid w:val="002C4635"/>
    <w:rsid w:val="002E3189"/>
    <w:rsid w:val="002F6138"/>
    <w:rsid w:val="002F6DC9"/>
    <w:rsid w:val="003045D3"/>
    <w:rsid w:val="0030799B"/>
    <w:rsid w:val="00310724"/>
    <w:rsid w:val="00312EE4"/>
    <w:rsid w:val="003308EE"/>
    <w:rsid w:val="00332652"/>
    <w:rsid w:val="00333231"/>
    <w:rsid w:val="00344C1D"/>
    <w:rsid w:val="00351BFC"/>
    <w:rsid w:val="003569D2"/>
    <w:rsid w:val="00365FBE"/>
    <w:rsid w:val="0036742F"/>
    <w:rsid w:val="00374E8B"/>
    <w:rsid w:val="003768C5"/>
    <w:rsid w:val="003768EB"/>
    <w:rsid w:val="00381110"/>
    <w:rsid w:val="003C0B5A"/>
    <w:rsid w:val="003D77CB"/>
    <w:rsid w:val="004040F7"/>
    <w:rsid w:val="00412C1D"/>
    <w:rsid w:val="0041738B"/>
    <w:rsid w:val="00437E10"/>
    <w:rsid w:val="00457C5D"/>
    <w:rsid w:val="0047179E"/>
    <w:rsid w:val="0048354C"/>
    <w:rsid w:val="004915FF"/>
    <w:rsid w:val="0049543D"/>
    <w:rsid w:val="004E4C1D"/>
    <w:rsid w:val="004F3182"/>
    <w:rsid w:val="00500BC0"/>
    <w:rsid w:val="00503775"/>
    <w:rsid w:val="00504A95"/>
    <w:rsid w:val="00511534"/>
    <w:rsid w:val="005126B5"/>
    <w:rsid w:val="00521388"/>
    <w:rsid w:val="005227FA"/>
    <w:rsid w:val="0057697C"/>
    <w:rsid w:val="00577D62"/>
    <w:rsid w:val="00587D7A"/>
    <w:rsid w:val="005A78A4"/>
    <w:rsid w:val="005C3954"/>
    <w:rsid w:val="005D6D33"/>
    <w:rsid w:val="005E5E58"/>
    <w:rsid w:val="005F647A"/>
    <w:rsid w:val="00600C3F"/>
    <w:rsid w:val="006602B0"/>
    <w:rsid w:val="006638BE"/>
    <w:rsid w:val="0069511E"/>
    <w:rsid w:val="006C7E31"/>
    <w:rsid w:val="006D46F7"/>
    <w:rsid w:val="006D60F3"/>
    <w:rsid w:val="00721CFF"/>
    <w:rsid w:val="00731DB7"/>
    <w:rsid w:val="007556E6"/>
    <w:rsid w:val="00783BA8"/>
    <w:rsid w:val="007A3AD9"/>
    <w:rsid w:val="007B211A"/>
    <w:rsid w:val="007C10AB"/>
    <w:rsid w:val="007F3667"/>
    <w:rsid w:val="007F40AC"/>
    <w:rsid w:val="008145D2"/>
    <w:rsid w:val="008156ED"/>
    <w:rsid w:val="008311DF"/>
    <w:rsid w:val="008333FC"/>
    <w:rsid w:val="008447FB"/>
    <w:rsid w:val="00874512"/>
    <w:rsid w:val="008826E8"/>
    <w:rsid w:val="00882AD1"/>
    <w:rsid w:val="008843BD"/>
    <w:rsid w:val="00887187"/>
    <w:rsid w:val="0088752B"/>
    <w:rsid w:val="0089731C"/>
    <w:rsid w:val="008A729D"/>
    <w:rsid w:val="008B2519"/>
    <w:rsid w:val="008E31F3"/>
    <w:rsid w:val="009054D2"/>
    <w:rsid w:val="00924584"/>
    <w:rsid w:val="009531F3"/>
    <w:rsid w:val="00954C9D"/>
    <w:rsid w:val="00955BD2"/>
    <w:rsid w:val="00967289"/>
    <w:rsid w:val="009E15F4"/>
    <w:rsid w:val="009F4556"/>
    <w:rsid w:val="009F72C4"/>
    <w:rsid w:val="00A0011D"/>
    <w:rsid w:val="00A20E2F"/>
    <w:rsid w:val="00A324E7"/>
    <w:rsid w:val="00A34D93"/>
    <w:rsid w:val="00A40091"/>
    <w:rsid w:val="00A40378"/>
    <w:rsid w:val="00A64147"/>
    <w:rsid w:val="00A71EC1"/>
    <w:rsid w:val="00A94DF3"/>
    <w:rsid w:val="00AD1EE8"/>
    <w:rsid w:val="00AD5A46"/>
    <w:rsid w:val="00AD5F0A"/>
    <w:rsid w:val="00B027A0"/>
    <w:rsid w:val="00B34A41"/>
    <w:rsid w:val="00B52637"/>
    <w:rsid w:val="00B52880"/>
    <w:rsid w:val="00B7522F"/>
    <w:rsid w:val="00BA40E1"/>
    <w:rsid w:val="00BA628A"/>
    <w:rsid w:val="00BC289C"/>
    <w:rsid w:val="00BC29C3"/>
    <w:rsid w:val="00BC7D76"/>
    <w:rsid w:val="00BE7300"/>
    <w:rsid w:val="00C06FFD"/>
    <w:rsid w:val="00C12D0C"/>
    <w:rsid w:val="00C1309F"/>
    <w:rsid w:val="00C23B67"/>
    <w:rsid w:val="00C70919"/>
    <w:rsid w:val="00C84BE4"/>
    <w:rsid w:val="00CA5351"/>
    <w:rsid w:val="00CB2A2C"/>
    <w:rsid w:val="00CB51C2"/>
    <w:rsid w:val="00CC646A"/>
    <w:rsid w:val="00CE0D6A"/>
    <w:rsid w:val="00D022B4"/>
    <w:rsid w:val="00D06CDD"/>
    <w:rsid w:val="00D15FDD"/>
    <w:rsid w:val="00D20393"/>
    <w:rsid w:val="00D313CC"/>
    <w:rsid w:val="00D444DB"/>
    <w:rsid w:val="00D65D56"/>
    <w:rsid w:val="00DA79C6"/>
    <w:rsid w:val="00DC47CB"/>
    <w:rsid w:val="00DD5B09"/>
    <w:rsid w:val="00DF1D46"/>
    <w:rsid w:val="00E05A0E"/>
    <w:rsid w:val="00E10E09"/>
    <w:rsid w:val="00E53415"/>
    <w:rsid w:val="00E61CB8"/>
    <w:rsid w:val="00E6526E"/>
    <w:rsid w:val="00E65B1E"/>
    <w:rsid w:val="00E72141"/>
    <w:rsid w:val="00E811A6"/>
    <w:rsid w:val="00EB02AA"/>
    <w:rsid w:val="00EC65C6"/>
    <w:rsid w:val="00ED0694"/>
    <w:rsid w:val="00ED4B0A"/>
    <w:rsid w:val="00F103DA"/>
    <w:rsid w:val="00F24576"/>
    <w:rsid w:val="00F33893"/>
    <w:rsid w:val="00F33DF4"/>
    <w:rsid w:val="00F60EB3"/>
    <w:rsid w:val="00F75784"/>
    <w:rsid w:val="00F83F00"/>
    <w:rsid w:val="00F96DDF"/>
    <w:rsid w:val="00FA055C"/>
    <w:rsid w:val="00FE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0BC94"/>
  <w15:chartTrackingRefBased/>
  <w15:docId w15:val="{0D0FA3A6-C710-BB42-A38C-3EE21F7F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NoSpacing"/>
    <w:qFormat/>
    <w:rsid w:val="00887187"/>
    <w:pPr>
      <w:jc w:val="both"/>
    </w:pPr>
    <w:rPr>
      <w:rFonts w:ascii="Roboto" w:eastAsia="Times New Roman" w:hAnsi="Roboto" w:cs="Times New Roman"/>
      <w:color w:val="404040" w:themeColor="text1" w:themeTint="BF"/>
      <w:sz w:val="20"/>
      <w:lang w:eastAsia="en-GB"/>
    </w:rPr>
  </w:style>
  <w:style w:type="paragraph" w:styleId="Heading1">
    <w:name w:val="heading 1"/>
    <w:next w:val="Normal"/>
    <w:link w:val="Heading1Char"/>
    <w:uiPriority w:val="9"/>
    <w:qFormat/>
    <w:rsid w:val="00BE7300"/>
    <w:pPr>
      <w:outlineLvl w:val="0"/>
    </w:pPr>
    <w:rPr>
      <w:rFonts w:ascii="Roboto" w:eastAsia="Times New Roman" w:hAnsi="Roboto" w:cstheme="minorHAnsi"/>
      <w:b/>
      <w:bCs/>
      <w:color w:val="0B5FBA"/>
      <w:sz w:val="40"/>
      <w:szCs w:val="48"/>
      <w:lang w:val="en-US" w:eastAsia="en-GB"/>
    </w:rPr>
  </w:style>
  <w:style w:type="paragraph" w:styleId="Heading2">
    <w:name w:val="heading 2"/>
    <w:next w:val="Normal"/>
    <w:link w:val="Heading2Char"/>
    <w:uiPriority w:val="9"/>
    <w:unhideWhenUsed/>
    <w:qFormat/>
    <w:rsid w:val="00BE7300"/>
    <w:pPr>
      <w:outlineLvl w:val="1"/>
    </w:pPr>
    <w:rPr>
      <w:rFonts w:ascii="Roboto" w:eastAsia="Times New Roman" w:hAnsi="Roboto" w:cstheme="minorHAnsi"/>
      <w:color w:val="0B5FBA"/>
      <w:sz w:val="40"/>
      <w:szCs w:val="48"/>
      <w:lang w:val="en-US" w:eastAsia="en-GB"/>
    </w:rPr>
  </w:style>
  <w:style w:type="paragraph" w:styleId="Heading3">
    <w:name w:val="heading 3"/>
    <w:next w:val="Normal"/>
    <w:link w:val="Heading3Char"/>
    <w:uiPriority w:val="9"/>
    <w:unhideWhenUsed/>
    <w:qFormat/>
    <w:rsid w:val="00BE7300"/>
    <w:pPr>
      <w:keepNext/>
      <w:keepLines/>
      <w:shd w:val="clear" w:color="auto" w:fill="0B5FBA"/>
      <w:spacing w:before="40"/>
      <w:outlineLvl w:val="2"/>
    </w:pPr>
    <w:rPr>
      <w:rFonts w:ascii="Roboto" w:eastAsiaTheme="majorEastAsia" w:hAnsi="Roboto" w:cstheme="majorBidi"/>
      <w:b/>
      <w:color w:val="FFFFFF" w:themeColor="background1" w:themeTint="BF"/>
      <w:sz w:val="48"/>
      <w:szCs w:val="48"/>
      <w:lang w:val="en-US" w:eastAsia="en-GB"/>
    </w:rPr>
  </w:style>
  <w:style w:type="paragraph" w:styleId="Heading5">
    <w:name w:val="heading 5"/>
    <w:basedOn w:val="Normal"/>
    <w:next w:val="Normal"/>
    <w:link w:val="Heading5Char"/>
    <w:uiPriority w:val="9"/>
    <w:semiHidden/>
    <w:unhideWhenUsed/>
    <w:qFormat/>
    <w:rsid w:val="008745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75670417175502594default">
    <w:name w:val="m_-5375670417175502594default"/>
    <w:basedOn w:val="Normal"/>
    <w:rsid w:val="002B5F9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2B5F9E"/>
    <w:rPr>
      <w:color w:val="0000FF"/>
      <w:u w:val="single"/>
    </w:rPr>
  </w:style>
  <w:style w:type="paragraph" w:styleId="Header">
    <w:name w:val="header"/>
    <w:basedOn w:val="Normal"/>
    <w:link w:val="HeaderChar"/>
    <w:uiPriority w:val="99"/>
    <w:unhideWhenUsed/>
    <w:rsid w:val="005E5E58"/>
    <w:pPr>
      <w:tabs>
        <w:tab w:val="center" w:pos="4513"/>
        <w:tab w:val="right" w:pos="9026"/>
      </w:tabs>
    </w:pPr>
  </w:style>
  <w:style w:type="character" w:customStyle="1" w:styleId="HeaderChar">
    <w:name w:val="Header Char"/>
    <w:basedOn w:val="DefaultParagraphFont"/>
    <w:link w:val="Header"/>
    <w:uiPriority w:val="99"/>
    <w:rsid w:val="005E5E58"/>
  </w:style>
  <w:style w:type="paragraph" w:styleId="Footer">
    <w:name w:val="footer"/>
    <w:basedOn w:val="Normal"/>
    <w:link w:val="FooterChar"/>
    <w:uiPriority w:val="99"/>
    <w:unhideWhenUsed/>
    <w:rsid w:val="005E5E58"/>
    <w:pPr>
      <w:tabs>
        <w:tab w:val="center" w:pos="4513"/>
        <w:tab w:val="right" w:pos="9026"/>
      </w:tabs>
    </w:pPr>
  </w:style>
  <w:style w:type="character" w:customStyle="1" w:styleId="FooterChar">
    <w:name w:val="Footer Char"/>
    <w:basedOn w:val="DefaultParagraphFont"/>
    <w:link w:val="Footer"/>
    <w:uiPriority w:val="99"/>
    <w:rsid w:val="005E5E58"/>
  </w:style>
  <w:style w:type="character" w:customStyle="1" w:styleId="Heading1Char">
    <w:name w:val="Heading 1 Char"/>
    <w:basedOn w:val="DefaultParagraphFont"/>
    <w:link w:val="Heading1"/>
    <w:uiPriority w:val="9"/>
    <w:rsid w:val="00BE7300"/>
    <w:rPr>
      <w:rFonts w:ascii="Roboto" w:eastAsia="Times New Roman" w:hAnsi="Roboto" w:cstheme="minorHAnsi"/>
      <w:b/>
      <w:bCs/>
      <w:color w:val="0B5FBA"/>
      <w:sz w:val="40"/>
      <w:szCs w:val="48"/>
      <w:lang w:val="en-US" w:eastAsia="en-GB"/>
    </w:rPr>
  </w:style>
  <w:style w:type="character" w:customStyle="1" w:styleId="Heading2Char">
    <w:name w:val="Heading 2 Char"/>
    <w:basedOn w:val="DefaultParagraphFont"/>
    <w:link w:val="Heading2"/>
    <w:uiPriority w:val="9"/>
    <w:rsid w:val="00BE7300"/>
    <w:rPr>
      <w:rFonts w:ascii="Roboto" w:eastAsia="Times New Roman" w:hAnsi="Roboto" w:cstheme="minorHAnsi"/>
      <w:color w:val="0B5FBA"/>
      <w:sz w:val="40"/>
      <w:szCs w:val="48"/>
      <w:lang w:val="en-US" w:eastAsia="en-GB"/>
    </w:rPr>
  </w:style>
  <w:style w:type="character" w:customStyle="1" w:styleId="Heading3Char">
    <w:name w:val="Heading 3 Char"/>
    <w:basedOn w:val="DefaultParagraphFont"/>
    <w:link w:val="Heading3"/>
    <w:uiPriority w:val="9"/>
    <w:rsid w:val="00BE7300"/>
    <w:rPr>
      <w:rFonts w:ascii="Roboto" w:eastAsiaTheme="majorEastAsia" w:hAnsi="Roboto" w:cstheme="majorBidi"/>
      <w:b/>
      <w:color w:val="FFFFFF" w:themeColor="background1" w:themeTint="BF"/>
      <w:sz w:val="48"/>
      <w:szCs w:val="48"/>
      <w:shd w:val="clear" w:color="auto" w:fill="0B5FBA"/>
      <w:lang w:val="en-US" w:eastAsia="en-GB"/>
    </w:rPr>
  </w:style>
  <w:style w:type="table" w:styleId="TableGrid">
    <w:name w:val="Table Grid"/>
    <w:basedOn w:val="TableNormal"/>
    <w:uiPriority w:val="39"/>
    <w:rsid w:val="00BE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7187"/>
    <w:pPr>
      <w:jc w:val="both"/>
    </w:pPr>
    <w:rPr>
      <w:rFonts w:ascii="Roboto" w:eastAsia="Times New Roman" w:hAnsi="Roboto" w:cs="Times New Roman"/>
      <w:color w:val="595959" w:themeColor="text1" w:themeTint="A6"/>
      <w:sz w:val="20"/>
      <w:lang w:eastAsia="en-GB"/>
    </w:rPr>
  </w:style>
  <w:style w:type="character" w:customStyle="1" w:styleId="NoSpacingChar">
    <w:name w:val="No Spacing Char"/>
    <w:basedOn w:val="DefaultParagraphFont"/>
    <w:link w:val="NoSpacing"/>
    <w:uiPriority w:val="1"/>
    <w:rsid w:val="00195E60"/>
    <w:rPr>
      <w:rFonts w:ascii="Roboto" w:eastAsia="Times New Roman" w:hAnsi="Roboto" w:cs="Times New Roman"/>
      <w:color w:val="595959" w:themeColor="text1" w:themeTint="A6"/>
      <w:sz w:val="20"/>
      <w:lang w:eastAsia="en-GB"/>
    </w:rPr>
  </w:style>
  <w:style w:type="paragraph" w:styleId="BalloonText">
    <w:name w:val="Balloon Text"/>
    <w:basedOn w:val="Normal"/>
    <w:link w:val="BalloonTextChar"/>
    <w:uiPriority w:val="99"/>
    <w:semiHidden/>
    <w:unhideWhenUsed/>
    <w:rsid w:val="008447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447FB"/>
    <w:rPr>
      <w:rFonts w:ascii="Times New Roman" w:eastAsia="Times New Roman" w:hAnsi="Times New Roman" w:cs="Times New Roman"/>
      <w:color w:val="404040" w:themeColor="text1" w:themeTint="BF"/>
      <w:sz w:val="18"/>
      <w:szCs w:val="18"/>
      <w:lang w:eastAsia="en-GB"/>
    </w:rPr>
  </w:style>
  <w:style w:type="paragraph" w:styleId="ListParagraph">
    <w:name w:val="List Paragraph"/>
    <w:aliases w:val="Dot pt,No Spacing1,List Paragraph Char Char Char,Indicator Text,Numbered Para 1,List Paragraph à moi,LISTA,List Paragraph1,Listaszerű bekezdés2,Listaszerű bekezdés1,Listaszerű bekezdés3,123 List Paragraph,ADB paragraph numbering,Liste 1,l"/>
    <w:basedOn w:val="Normal"/>
    <w:link w:val="ListParagraphChar"/>
    <w:uiPriority w:val="34"/>
    <w:qFormat/>
    <w:rsid w:val="009E15F4"/>
    <w:pPr>
      <w:ind w:left="720"/>
      <w:contextualSpacing/>
      <w:jc w:val="left"/>
    </w:pPr>
    <w:rPr>
      <w:rFonts w:asciiTheme="minorHAnsi" w:eastAsiaTheme="minorHAnsi" w:hAnsiTheme="minorHAnsi" w:cstheme="minorBidi"/>
      <w:color w:val="auto"/>
      <w:sz w:val="24"/>
      <w:lang w:eastAsia="en-US"/>
    </w:rPr>
  </w:style>
  <w:style w:type="character" w:styleId="PageNumber">
    <w:name w:val="page number"/>
    <w:basedOn w:val="DefaultParagraphFont"/>
    <w:uiPriority w:val="99"/>
    <w:semiHidden/>
    <w:unhideWhenUsed/>
    <w:rsid w:val="008B2519"/>
  </w:style>
  <w:style w:type="paragraph" w:styleId="Subtitle">
    <w:name w:val="Subtitle"/>
    <w:basedOn w:val="Normal"/>
    <w:next w:val="Normal"/>
    <w:link w:val="SubtitleChar"/>
    <w:uiPriority w:val="11"/>
    <w:qFormat/>
    <w:rsid w:val="00DC47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47CB"/>
    <w:rPr>
      <w:rFonts w:eastAsiaTheme="minorEastAsia"/>
      <w:color w:val="5A5A5A" w:themeColor="text1" w:themeTint="A5"/>
      <w:spacing w:val="15"/>
      <w:sz w:val="22"/>
      <w:szCs w:val="22"/>
      <w:lang w:eastAsia="en-GB"/>
    </w:rPr>
  </w:style>
  <w:style w:type="paragraph" w:styleId="Title">
    <w:name w:val="Title"/>
    <w:basedOn w:val="Normal"/>
    <w:next w:val="Normal"/>
    <w:link w:val="TitleChar"/>
    <w:uiPriority w:val="10"/>
    <w:qFormat/>
    <w:rsid w:val="00DC47C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C47CB"/>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aliases w:val="Dot pt Char,No Spacing1 Char,List Paragraph Char Char Char Char,Indicator Text Char,Numbered Para 1 Char,List Paragraph à moi Char,LISTA Char,List Paragraph1 Char,Listaszerű bekezdés2 Char,Listaszerű bekezdés1 Char,Liste 1 Char"/>
    <w:link w:val="ListParagraph"/>
    <w:uiPriority w:val="34"/>
    <w:qFormat/>
    <w:locked/>
    <w:rsid w:val="00BC7D76"/>
  </w:style>
  <w:style w:type="character" w:customStyle="1" w:styleId="Heading5Char">
    <w:name w:val="Heading 5 Char"/>
    <w:basedOn w:val="DefaultParagraphFont"/>
    <w:link w:val="Heading5"/>
    <w:uiPriority w:val="9"/>
    <w:semiHidden/>
    <w:rsid w:val="00874512"/>
    <w:rPr>
      <w:rFonts w:asciiTheme="majorHAnsi" w:eastAsiaTheme="majorEastAsia" w:hAnsiTheme="majorHAnsi" w:cstheme="majorBidi"/>
      <w:color w:val="2F5496" w:themeColor="accent1" w:themeShade="BF"/>
      <w:sz w:val="20"/>
      <w:lang w:eastAsia="en-GB"/>
    </w:rPr>
  </w:style>
  <w:style w:type="character" w:styleId="CommentReference">
    <w:name w:val="annotation reference"/>
    <w:basedOn w:val="DefaultParagraphFont"/>
    <w:uiPriority w:val="99"/>
    <w:semiHidden/>
    <w:unhideWhenUsed/>
    <w:rsid w:val="00F75784"/>
    <w:rPr>
      <w:sz w:val="16"/>
      <w:szCs w:val="16"/>
    </w:rPr>
  </w:style>
  <w:style w:type="paragraph" w:styleId="CommentText">
    <w:name w:val="annotation text"/>
    <w:basedOn w:val="Normal"/>
    <w:link w:val="CommentTextChar"/>
    <w:uiPriority w:val="99"/>
    <w:semiHidden/>
    <w:unhideWhenUsed/>
    <w:rsid w:val="00F75784"/>
    <w:rPr>
      <w:szCs w:val="20"/>
    </w:rPr>
  </w:style>
  <w:style w:type="character" w:customStyle="1" w:styleId="CommentTextChar">
    <w:name w:val="Comment Text Char"/>
    <w:basedOn w:val="DefaultParagraphFont"/>
    <w:link w:val="CommentText"/>
    <w:uiPriority w:val="99"/>
    <w:semiHidden/>
    <w:rsid w:val="00F75784"/>
    <w:rPr>
      <w:rFonts w:ascii="Roboto" w:eastAsia="Times New Roman" w:hAnsi="Roboto" w:cs="Times New Roman"/>
      <w:color w:val="404040" w:themeColor="text1" w:themeTint="BF"/>
      <w:sz w:val="20"/>
      <w:szCs w:val="20"/>
      <w:lang w:eastAsia="en-GB"/>
    </w:rPr>
  </w:style>
  <w:style w:type="paragraph" w:styleId="NormalWeb">
    <w:name w:val="Normal (Web)"/>
    <w:basedOn w:val="Normal"/>
    <w:uiPriority w:val="99"/>
    <w:semiHidden/>
    <w:unhideWhenUsed/>
    <w:rsid w:val="00001C90"/>
    <w:pPr>
      <w:spacing w:before="100" w:beforeAutospacing="1" w:after="100" w:afterAutospacing="1"/>
      <w:jc w:val="left"/>
    </w:pPr>
    <w:rPr>
      <w:rFonts w:ascii="Times New Roman" w:hAnsi="Times New Roman"/>
      <w:color w:val="auto"/>
      <w:sz w:val="24"/>
    </w:rPr>
  </w:style>
  <w:style w:type="character" w:styleId="UnresolvedMention">
    <w:name w:val="Unresolved Mention"/>
    <w:basedOn w:val="DefaultParagraphFont"/>
    <w:uiPriority w:val="99"/>
    <w:semiHidden/>
    <w:unhideWhenUsed/>
    <w:rsid w:val="00007234"/>
    <w:rPr>
      <w:color w:val="605E5C"/>
      <w:shd w:val="clear" w:color="auto" w:fill="E1DFDD"/>
    </w:rPr>
  </w:style>
  <w:style w:type="paragraph" w:customStyle="1" w:styleId="fn">
    <w:name w:val="fn"/>
    <w:basedOn w:val="Normal"/>
    <w:rsid w:val="008311DF"/>
    <w:pPr>
      <w:spacing w:before="100" w:beforeAutospacing="1" w:after="100" w:afterAutospacing="1"/>
      <w:jc w:val="left"/>
    </w:pPr>
    <w:rPr>
      <w:rFonts w:ascii="Times New Roman" w:hAnsi="Times New Roman"/>
      <w:color w:val="auto"/>
      <w:sz w:val="24"/>
    </w:rPr>
  </w:style>
  <w:style w:type="paragraph" w:customStyle="1" w:styleId="role">
    <w:name w:val="role"/>
    <w:basedOn w:val="Normal"/>
    <w:rsid w:val="008311DF"/>
    <w:pPr>
      <w:spacing w:before="100" w:beforeAutospacing="1" w:after="100" w:afterAutospacing="1"/>
      <w:jc w:val="left"/>
    </w:pPr>
    <w:rPr>
      <w:rFonts w:ascii="Times New Roman" w:hAnsi="Times New Roman"/>
      <w:color w:val="auto"/>
      <w:sz w:val="24"/>
    </w:rPr>
  </w:style>
  <w:style w:type="paragraph" w:customStyle="1" w:styleId="location">
    <w:name w:val="location"/>
    <w:basedOn w:val="Normal"/>
    <w:rsid w:val="008311DF"/>
    <w:pPr>
      <w:spacing w:before="100" w:beforeAutospacing="1" w:after="100" w:afterAutospacing="1"/>
      <w:jc w:val="left"/>
    </w:pPr>
    <w:rPr>
      <w:rFonts w:ascii="Times New Roman" w:hAnsi="Times New Roman"/>
      <w:color w:val="auto"/>
      <w:sz w:val="24"/>
    </w:rPr>
  </w:style>
  <w:style w:type="paragraph" w:customStyle="1" w:styleId="tel-container">
    <w:name w:val="tel-container"/>
    <w:basedOn w:val="Normal"/>
    <w:rsid w:val="008311DF"/>
    <w:pPr>
      <w:spacing w:before="100" w:beforeAutospacing="1" w:after="100" w:afterAutospacing="1"/>
      <w:jc w:val="left"/>
    </w:pPr>
    <w:rPr>
      <w:rFonts w:ascii="Times New Roman" w:hAnsi="Times New Roman"/>
      <w:color w:val="auto"/>
      <w:sz w:val="24"/>
    </w:rPr>
  </w:style>
  <w:style w:type="paragraph" w:customStyle="1" w:styleId="email-container">
    <w:name w:val="email-container"/>
    <w:basedOn w:val="Normal"/>
    <w:rsid w:val="008311DF"/>
    <w:pPr>
      <w:spacing w:before="100" w:beforeAutospacing="1" w:after="100" w:afterAutospacing="1"/>
      <w:jc w:val="left"/>
    </w:pPr>
    <w:rPr>
      <w:rFonts w:ascii="Times New Roman" w:hAnsi="Times New Roman"/>
      <w:color w:val="auto"/>
      <w:sz w:val="24"/>
    </w:rPr>
  </w:style>
  <w:style w:type="paragraph" w:styleId="CommentSubject">
    <w:name w:val="annotation subject"/>
    <w:basedOn w:val="CommentText"/>
    <w:next w:val="CommentText"/>
    <w:link w:val="CommentSubjectChar"/>
    <w:uiPriority w:val="99"/>
    <w:semiHidden/>
    <w:unhideWhenUsed/>
    <w:rsid w:val="002237C8"/>
    <w:rPr>
      <w:b/>
      <w:bCs/>
    </w:rPr>
  </w:style>
  <w:style w:type="character" w:customStyle="1" w:styleId="CommentSubjectChar">
    <w:name w:val="Comment Subject Char"/>
    <w:basedOn w:val="CommentTextChar"/>
    <w:link w:val="CommentSubject"/>
    <w:uiPriority w:val="99"/>
    <w:semiHidden/>
    <w:rsid w:val="002237C8"/>
    <w:rPr>
      <w:rFonts w:ascii="Roboto" w:eastAsia="Times New Roman" w:hAnsi="Roboto" w:cs="Times New Roman"/>
      <w:b/>
      <w:bCs/>
      <w:color w:val="404040" w:themeColor="text1" w:themeTint="BF"/>
      <w:sz w:val="20"/>
      <w:szCs w:val="20"/>
      <w:lang w:eastAsia="en-GB"/>
    </w:rPr>
  </w:style>
  <w:style w:type="character" w:styleId="FollowedHyperlink">
    <w:name w:val="FollowedHyperlink"/>
    <w:basedOn w:val="DefaultParagraphFont"/>
    <w:uiPriority w:val="99"/>
    <w:semiHidden/>
    <w:unhideWhenUsed/>
    <w:rsid w:val="0009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8828">
      <w:bodyDiv w:val="1"/>
      <w:marLeft w:val="0"/>
      <w:marRight w:val="0"/>
      <w:marTop w:val="0"/>
      <w:marBottom w:val="0"/>
      <w:divBdr>
        <w:top w:val="none" w:sz="0" w:space="0" w:color="auto"/>
        <w:left w:val="none" w:sz="0" w:space="0" w:color="auto"/>
        <w:bottom w:val="none" w:sz="0" w:space="0" w:color="auto"/>
        <w:right w:val="none" w:sz="0" w:space="0" w:color="auto"/>
      </w:divBdr>
    </w:div>
    <w:div w:id="53504718">
      <w:bodyDiv w:val="1"/>
      <w:marLeft w:val="0"/>
      <w:marRight w:val="0"/>
      <w:marTop w:val="0"/>
      <w:marBottom w:val="0"/>
      <w:divBdr>
        <w:top w:val="none" w:sz="0" w:space="0" w:color="auto"/>
        <w:left w:val="none" w:sz="0" w:space="0" w:color="auto"/>
        <w:bottom w:val="none" w:sz="0" w:space="0" w:color="auto"/>
        <w:right w:val="none" w:sz="0" w:space="0" w:color="auto"/>
      </w:divBdr>
    </w:div>
    <w:div w:id="64299368">
      <w:bodyDiv w:val="1"/>
      <w:marLeft w:val="0"/>
      <w:marRight w:val="0"/>
      <w:marTop w:val="0"/>
      <w:marBottom w:val="0"/>
      <w:divBdr>
        <w:top w:val="none" w:sz="0" w:space="0" w:color="auto"/>
        <w:left w:val="none" w:sz="0" w:space="0" w:color="auto"/>
        <w:bottom w:val="none" w:sz="0" w:space="0" w:color="auto"/>
        <w:right w:val="none" w:sz="0" w:space="0" w:color="auto"/>
      </w:divBdr>
    </w:div>
    <w:div w:id="219439308">
      <w:bodyDiv w:val="1"/>
      <w:marLeft w:val="0"/>
      <w:marRight w:val="0"/>
      <w:marTop w:val="0"/>
      <w:marBottom w:val="0"/>
      <w:divBdr>
        <w:top w:val="none" w:sz="0" w:space="0" w:color="auto"/>
        <w:left w:val="none" w:sz="0" w:space="0" w:color="auto"/>
        <w:bottom w:val="none" w:sz="0" w:space="0" w:color="auto"/>
        <w:right w:val="none" w:sz="0" w:space="0" w:color="auto"/>
      </w:divBdr>
    </w:div>
    <w:div w:id="350373128">
      <w:bodyDiv w:val="1"/>
      <w:marLeft w:val="0"/>
      <w:marRight w:val="0"/>
      <w:marTop w:val="0"/>
      <w:marBottom w:val="0"/>
      <w:divBdr>
        <w:top w:val="none" w:sz="0" w:space="0" w:color="auto"/>
        <w:left w:val="none" w:sz="0" w:space="0" w:color="auto"/>
        <w:bottom w:val="none" w:sz="0" w:space="0" w:color="auto"/>
        <w:right w:val="none" w:sz="0" w:space="0" w:color="auto"/>
      </w:divBdr>
    </w:div>
    <w:div w:id="738089293">
      <w:bodyDiv w:val="1"/>
      <w:marLeft w:val="0"/>
      <w:marRight w:val="0"/>
      <w:marTop w:val="0"/>
      <w:marBottom w:val="0"/>
      <w:divBdr>
        <w:top w:val="none" w:sz="0" w:space="0" w:color="auto"/>
        <w:left w:val="none" w:sz="0" w:space="0" w:color="auto"/>
        <w:bottom w:val="none" w:sz="0" w:space="0" w:color="auto"/>
        <w:right w:val="none" w:sz="0" w:space="0" w:color="auto"/>
      </w:divBdr>
      <w:divsChild>
        <w:div w:id="1082411907">
          <w:marLeft w:val="0"/>
          <w:marRight w:val="0"/>
          <w:marTop w:val="0"/>
          <w:marBottom w:val="0"/>
          <w:divBdr>
            <w:top w:val="none" w:sz="0" w:space="0" w:color="auto"/>
            <w:left w:val="none" w:sz="0" w:space="0" w:color="auto"/>
            <w:bottom w:val="none" w:sz="0" w:space="0" w:color="auto"/>
            <w:right w:val="none" w:sz="0" w:space="0" w:color="auto"/>
          </w:divBdr>
        </w:div>
        <w:div w:id="2105374565">
          <w:marLeft w:val="0"/>
          <w:marRight w:val="0"/>
          <w:marTop w:val="0"/>
          <w:marBottom w:val="0"/>
          <w:divBdr>
            <w:top w:val="none" w:sz="0" w:space="0" w:color="auto"/>
            <w:left w:val="none" w:sz="0" w:space="0" w:color="auto"/>
            <w:bottom w:val="none" w:sz="0" w:space="0" w:color="auto"/>
            <w:right w:val="none" w:sz="0" w:space="0" w:color="auto"/>
          </w:divBdr>
        </w:div>
        <w:div w:id="409471949">
          <w:marLeft w:val="0"/>
          <w:marRight w:val="0"/>
          <w:marTop w:val="0"/>
          <w:marBottom w:val="0"/>
          <w:divBdr>
            <w:top w:val="none" w:sz="0" w:space="0" w:color="auto"/>
            <w:left w:val="none" w:sz="0" w:space="0" w:color="auto"/>
            <w:bottom w:val="none" w:sz="0" w:space="0" w:color="auto"/>
            <w:right w:val="none" w:sz="0" w:space="0" w:color="auto"/>
          </w:divBdr>
        </w:div>
        <w:div w:id="1302033336">
          <w:marLeft w:val="0"/>
          <w:marRight w:val="0"/>
          <w:marTop w:val="0"/>
          <w:marBottom w:val="0"/>
          <w:divBdr>
            <w:top w:val="none" w:sz="0" w:space="0" w:color="auto"/>
            <w:left w:val="none" w:sz="0" w:space="0" w:color="auto"/>
            <w:bottom w:val="none" w:sz="0" w:space="0" w:color="auto"/>
            <w:right w:val="none" w:sz="0" w:space="0" w:color="auto"/>
          </w:divBdr>
        </w:div>
        <w:div w:id="351076356">
          <w:marLeft w:val="0"/>
          <w:marRight w:val="0"/>
          <w:marTop w:val="0"/>
          <w:marBottom w:val="0"/>
          <w:divBdr>
            <w:top w:val="none" w:sz="0" w:space="0" w:color="auto"/>
            <w:left w:val="none" w:sz="0" w:space="0" w:color="auto"/>
            <w:bottom w:val="none" w:sz="0" w:space="0" w:color="auto"/>
            <w:right w:val="none" w:sz="0" w:space="0" w:color="auto"/>
          </w:divBdr>
        </w:div>
      </w:divsChild>
    </w:div>
    <w:div w:id="761606836">
      <w:bodyDiv w:val="1"/>
      <w:marLeft w:val="0"/>
      <w:marRight w:val="0"/>
      <w:marTop w:val="0"/>
      <w:marBottom w:val="0"/>
      <w:divBdr>
        <w:top w:val="none" w:sz="0" w:space="0" w:color="auto"/>
        <w:left w:val="none" w:sz="0" w:space="0" w:color="auto"/>
        <w:bottom w:val="none" w:sz="0" w:space="0" w:color="auto"/>
        <w:right w:val="none" w:sz="0" w:space="0" w:color="auto"/>
      </w:divBdr>
      <w:divsChild>
        <w:div w:id="671685729">
          <w:marLeft w:val="0"/>
          <w:marRight w:val="0"/>
          <w:marTop w:val="0"/>
          <w:marBottom w:val="0"/>
          <w:divBdr>
            <w:top w:val="none" w:sz="0" w:space="0" w:color="auto"/>
            <w:left w:val="none" w:sz="0" w:space="0" w:color="auto"/>
            <w:bottom w:val="none" w:sz="0" w:space="0" w:color="auto"/>
            <w:right w:val="none" w:sz="0" w:space="0" w:color="auto"/>
          </w:divBdr>
        </w:div>
        <w:div w:id="1325431605">
          <w:marLeft w:val="0"/>
          <w:marRight w:val="0"/>
          <w:marTop w:val="0"/>
          <w:marBottom w:val="0"/>
          <w:divBdr>
            <w:top w:val="none" w:sz="0" w:space="0" w:color="auto"/>
            <w:left w:val="none" w:sz="0" w:space="0" w:color="auto"/>
            <w:bottom w:val="none" w:sz="0" w:space="0" w:color="auto"/>
            <w:right w:val="none" w:sz="0" w:space="0" w:color="auto"/>
          </w:divBdr>
        </w:div>
        <w:div w:id="1339036637">
          <w:marLeft w:val="0"/>
          <w:marRight w:val="0"/>
          <w:marTop w:val="0"/>
          <w:marBottom w:val="0"/>
          <w:divBdr>
            <w:top w:val="none" w:sz="0" w:space="0" w:color="auto"/>
            <w:left w:val="none" w:sz="0" w:space="0" w:color="auto"/>
            <w:bottom w:val="none" w:sz="0" w:space="0" w:color="auto"/>
            <w:right w:val="none" w:sz="0" w:space="0" w:color="auto"/>
          </w:divBdr>
        </w:div>
        <w:div w:id="595287747">
          <w:marLeft w:val="0"/>
          <w:marRight w:val="0"/>
          <w:marTop w:val="0"/>
          <w:marBottom w:val="0"/>
          <w:divBdr>
            <w:top w:val="none" w:sz="0" w:space="0" w:color="auto"/>
            <w:left w:val="none" w:sz="0" w:space="0" w:color="auto"/>
            <w:bottom w:val="none" w:sz="0" w:space="0" w:color="auto"/>
            <w:right w:val="none" w:sz="0" w:space="0" w:color="auto"/>
          </w:divBdr>
        </w:div>
        <w:div w:id="193931340">
          <w:marLeft w:val="0"/>
          <w:marRight w:val="0"/>
          <w:marTop w:val="0"/>
          <w:marBottom w:val="0"/>
          <w:divBdr>
            <w:top w:val="none" w:sz="0" w:space="0" w:color="auto"/>
            <w:left w:val="none" w:sz="0" w:space="0" w:color="auto"/>
            <w:bottom w:val="none" w:sz="0" w:space="0" w:color="auto"/>
            <w:right w:val="none" w:sz="0" w:space="0" w:color="auto"/>
          </w:divBdr>
        </w:div>
        <w:div w:id="20328309">
          <w:marLeft w:val="0"/>
          <w:marRight w:val="0"/>
          <w:marTop w:val="0"/>
          <w:marBottom w:val="0"/>
          <w:divBdr>
            <w:top w:val="none" w:sz="0" w:space="0" w:color="auto"/>
            <w:left w:val="none" w:sz="0" w:space="0" w:color="auto"/>
            <w:bottom w:val="none" w:sz="0" w:space="0" w:color="auto"/>
            <w:right w:val="none" w:sz="0" w:space="0" w:color="auto"/>
          </w:divBdr>
        </w:div>
        <w:div w:id="961032410">
          <w:marLeft w:val="0"/>
          <w:marRight w:val="0"/>
          <w:marTop w:val="0"/>
          <w:marBottom w:val="0"/>
          <w:divBdr>
            <w:top w:val="none" w:sz="0" w:space="0" w:color="auto"/>
            <w:left w:val="none" w:sz="0" w:space="0" w:color="auto"/>
            <w:bottom w:val="none" w:sz="0" w:space="0" w:color="auto"/>
            <w:right w:val="none" w:sz="0" w:space="0" w:color="auto"/>
          </w:divBdr>
        </w:div>
      </w:divsChild>
    </w:div>
    <w:div w:id="832530136">
      <w:bodyDiv w:val="1"/>
      <w:marLeft w:val="0"/>
      <w:marRight w:val="0"/>
      <w:marTop w:val="0"/>
      <w:marBottom w:val="0"/>
      <w:divBdr>
        <w:top w:val="none" w:sz="0" w:space="0" w:color="auto"/>
        <w:left w:val="none" w:sz="0" w:space="0" w:color="auto"/>
        <w:bottom w:val="none" w:sz="0" w:space="0" w:color="auto"/>
        <w:right w:val="none" w:sz="0" w:space="0" w:color="auto"/>
      </w:divBdr>
      <w:divsChild>
        <w:div w:id="12388252">
          <w:marLeft w:val="0"/>
          <w:marRight w:val="0"/>
          <w:marTop w:val="0"/>
          <w:marBottom w:val="0"/>
          <w:divBdr>
            <w:top w:val="none" w:sz="0" w:space="0" w:color="auto"/>
            <w:left w:val="none" w:sz="0" w:space="0" w:color="auto"/>
            <w:bottom w:val="none" w:sz="0" w:space="0" w:color="auto"/>
            <w:right w:val="none" w:sz="0" w:space="0" w:color="auto"/>
          </w:divBdr>
        </w:div>
        <w:div w:id="2083208857">
          <w:marLeft w:val="0"/>
          <w:marRight w:val="0"/>
          <w:marTop w:val="0"/>
          <w:marBottom w:val="0"/>
          <w:divBdr>
            <w:top w:val="none" w:sz="0" w:space="0" w:color="auto"/>
            <w:left w:val="none" w:sz="0" w:space="0" w:color="auto"/>
            <w:bottom w:val="none" w:sz="0" w:space="0" w:color="auto"/>
            <w:right w:val="none" w:sz="0" w:space="0" w:color="auto"/>
          </w:divBdr>
        </w:div>
        <w:div w:id="545290797">
          <w:marLeft w:val="0"/>
          <w:marRight w:val="0"/>
          <w:marTop w:val="0"/>
          <w:marBottom w:val="0"/>
          <w:divBdr>
            <w:top w:val="none" w:sz="0" w:space="0" w:color="auto"/>
            <w:left w:val="none" w:sz="0" w:space="0" w:color="auto"/>
            <w:bottom w:val="none" w:sz="0" w:space="0" w:color="auto"/>
            <w:right w:val="none" w:sz="0" w:space="0" w:color="auto"/>
          </w:divBdr>
        </w:div>
      </w:divsChild>
    </w:div>
    <w:div w:id="870729332">
      <w:bodyDiv w:val="1"/>
      <w:marLeft w:val="0"/>
      <w:marRight w:val="0"/>
      <w:marTop w:val="0"/>
      <w:marBottom w:val="0"/>
      <w:divBdr>
        <w:top w:val="none" w:sz="0" w:space="0" w:color="auto"/>
        <w:left w:val="none" w:sz="0" w:space="0" w:color="auto"/>
        <w:bottom w:val="none" w:sz="0" w:space="0" w:color="auto"/>
        <w:right w:val="none" w:sz="0" w:space="0" w:color="auto"/>
      </w:divBdr>
    </w:div>
    <w:div w:id="975337876">
      <w:bodyDiv w:val="1"/>
      <w:marLeft w:val="0"/>
      <w:marRight w:val="0"/>
      <w:marTop w:val="0"/>
      <w:marBottom w:val="0"/>
      <w:divBdr>
        <w:top w:val="none" w:sz="0" w:space="0" w:color="auto"/>
        <w:left w:val="none" w:sz="0" w:space="0" w:color="auto"/>
        <w:bottom w:val="none" w:sz="0" w:space="0" w:color="auto"/>
        <w:right w:val="none" w:sz="0" w:space="0" w:color="auto"/>
      </w:divBdr>
    </w:div>
    <w:div w:id="1107967059">
      <w:bodyDiv w:val="1"/>
      <w:marLeft w:val="0"/>
      <w:marRight w:val="0"/>
      <w:marTop w:val="0"/>
      <w:marBottom w:val="0"/>
      <w:divBdr>
        <w:top w:val="none" w:sz="0" w:space="0" w:color="auto"/>
        <w:left w:val="none" w:sz="0" w:space="0" w:color="auto"/>
        <w:bottom w:val="none" w:sz="0" w:space="0" w:color="auto"/>
        <w:right w:val="none" w:sz="0" w:space="0" w:color="auto"/>
      </w:divBdr>
    </w:div>
    <w:div w:id="1158228173">
      <w:bodyDiv w:val="1"/>
      <w:marLeft w:val="0"/>
      <w:marRight w:val="0"/>
      <w:marTop w:val="0"/>
      <w:marBottom w:val="0"/>
      <w:divBdr>
        <w:top w:val="none" w:sz="0" w:space="0" w:color="auto"/>
        <w:left w:val="none" w:sz="0" w:space="0" w:color="auto"/>
        <w:bottom w:val="none" w:sz="0" w:space="0" w:color="auto"/>
        <w:right w:val="none" w:sz="0" w:space="0" w:color="auto"/>
      </w:divBdr>
    </w:div>
    <w:div w:id="1369918307">
      <w:bodyDiv w:val="1"/>
      <w:marLeft w:val="0"/>
      <w:marRight w:val="0"/>
      <w:marTop w:val="0"/>
      <w:marBottom w:val="0"/>
      <w:divBdr>
        <w:top w:val="none" w:sz="0" w:space="0" w:color="auto"/>
        <w:left w:val="none" w:sz="0" w:space="0" w:color="auto"/>
        <w:bottom w:val="none" w:sz="0" w:space="0" w:color="auto"/>
        <w:right w:val="none" w:sz="0" w:space="0" w:color="auto"/>
      </w:divBdr>
    </w:div>
    <w:div w:id="1389183502">
      <w:bodyDiv w:val="1"/>
      <w:marLeft w:val="0"/>
      <w:marRight w:val="0"/>
      <w:marTop w:val="0"/>
      <w:marBottom w:val="0"/>
      <w:divBdr>
        <w:top w:val="none" w:sz="0" w:space="0" w:color="auto"/>
        <w:left w:val="none" w:sz="0" w:space="0" w:color="auto"/>
        <w:bottom w:val="none" w:sz="0" w:space="0" w:color="auto"/>
        <w:right w:val="none" w:sz="0" w:space="0" w:color="auto"/>
      </w:divBdr>
      <w:divsChild>
        <w:div w:id="1156187225">
          <w:marLeft w:val="0"/>
          <w:marRight w:val="0"/>
          <w:marTop w:val="0"/>
          <w:marBottom w:val="0"/>
          <w:divBdr>
            <w:top w:val="none" w:sz="0" w:space="0" w:color="auto"/>
            <w:left w:val="none" w:sz="0" w:space="0" w:color="auto"/>
            <w:bottom w:val="none" w:sz="0" w:space="0" w:color="auto"/>
            <w:right w:val="none" w:sz="0" w:space="0" w:color="auto"/>
          </w:divBdr>
        </w:div>
      </w:divsChild>
    </w:div>
    <w:div w:id="1397783638">
      <w:bodyDiv w:val="1"/>
      <w:marLeft w:val="0"/>
      <w:marRight w:val="0"/>
      <w:marTop w:val="0"/>
      <w:marBottom w:val="0"/>
      <w:divBdr>
        <w:top w:val="none" w:sz="0" w:space="0" w:color="auto"/>
        <w:left w:val="none" w:sz="0" w:space="0" w:color="auto"/>
        <w:bottom w:val="none" w:sz="0" w:space="0" w:color="auto"/>
        <w:right w:val="none" w:sz="0" w:space="0" w:color="auto"/>
      </w:divBdr>
    </w:div>
    <w:div w:id="1481653312">
      <w:bodyDiv w:val="1"/>
      <w:marLeft w:val="0"/>
      <w:marRight w:val="0"/>
      <w:marTop w:val="0"/>
      <w:marBottom w:val="0"/>
      <w:divBdr>
        <w:top w:val="none" w:sz="0" w:space="0" w:color="auto"/>
        <w:left w:val="none" w:sz="0" w:space="0" w:color="auto"/>
        <w:bottom w:val="none" w:sz="0" w:space="0" w:color="auto"/>
        <w:right w:val="none" w:sz="0" w:space="0" w:color="auto"/>
      </w:divBdr>
    </w:div>
    <w:div w:id="1497526111">
      <w:bodyDiv w:val="1"/>
      <w:marLeft w:val="0"/>
      <w:marRight w:val="0"/>
      <w:marTop w:val="0"/>
      <w:marBottom w:val="0"/>
      <w:divBdr>
        <w:top w:val="none" w:sz="0" w:space="0" w:color="auto"/>
        <w:left w:val="none" w:sz="0" w:space="0" w:color="auto"/>
        <w:bottom w:val="none" w:sz="0" w:space="0" w:color="auto"/>
        <w:right w:val="none" w:sz="0" w:space="0" w:color="auto"/>
      </w:divBdr>
    </w:div>
    <w:div w:id="1498153302">
      <w:bodyDiv w:val="1"/>
      <w:marLeft w:val="0"/>
      <w:marRight w:val="0"/>
      <w:marTop w:val="0"/>
      <w:marBottom w:val="0"/>
      <w:divBdr>
        <w:top w:val="none" w:sz="0" w:space="0" w:color="auto"/>
        <w:left w:val="none" w:sz="0" w:space="0" w:color="auto"/>
        <w:bottom w:val="none" w:sz="0" w:space="0" w:color="auto"/>
        <w:right w:val="none" w:sz="0" w:space="0" w:color="auto"/>
      </w:divBdr>
    </w:div>
    <w:div w:id="1766808429">
      <w:bodyDiv w:val="1"/>
      <w:marLeft w:val="0"/>
      <w:marRight w:val="0"/>
      <w:marTop w:val="0"/>
      <w:marBottom w:val="0"/>
      <w:divBdr>
        <w:top w:val="none" w:sz="0" w:space="0" w:color="auto"/>
        <w:left w:val="none" w:sz="0" w:space="0" w:color="auto"/>
        <w:bottom w:val="none" w:sz="0" w:space="0" w:color="auto"/>
        <w:right w:val="none" w:sz="0" w:space="0" w:color="auto"/>
      </w:divBdr>
    </w:div>
    <w:div w:id="1898080006">
      <w:bodyDiv w:val="1"/>
      <w:marLeft w:val="0"/>
      <w:marRight w:val="0"/>
      <w:marTop w:val="0"/>
      <w:marBottom w:val="0"/>
      <w:divBdr>
        <w:top w:val="none" w:sz="0" w:space="0" w:color="auto"/>
        <w:left w:val="none" w:sz="0" w:space="0" w:color="auto"/>
        <w:bottom w:val="none" w:sz="0" w:space="0" w:color="auto"/>
        <w:right w:val="none" w:sz="0" w:space="0" w:color="auto"/>
      </w:divBdr>
    </w:div>
    <w:div w:id="19037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google.com/forms/d/e/1FAIpQLScmLhRb1aPO95541jG5_uZ7Wnuz0TZIv_ZgnKSnp7cnULXJRQ/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imeanddate.com/worldclock/fixedtime.html?msg=Webinar%3A+Water+and+Spirituality+for+Climate+Adaptation&amp;iso=20211019T13&amp;p1=338&amp;ah=1&amp;am=3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9834804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B280A9753E2409FEBB20F4C30AF93" ma:contentTypeVersion="13" ma:contentTypeDescription="Create a new document." ma:contentTypeScope="" ma:versionID="5d628d577ee1e783c4029dd9b4bd728f">
  <xsd:schema xmlns:xsd="http://www.w3.org/2001/XMLSchema" xmlns:xs="http://www.w3.org/2001/XMLSchema" xmlns:p="http://schemas.microsoft.com/office/2006/metadata/properties" xmlns:ns2="b56addaa-9dc1-4e2e-874f-d85f2a143046" xmlns:ns3="7c7c46fe-db74-49de-aaac-dbd99554ef0f" targetNamespace="http://schemas.microsoft.com/office/2006/metadata/properties" ma:root="true" ma:fieldsID="9174b0265ea50177e49caad4a2bb06af" ns2:_="" ns3:_="">
    <xsd:import namespace="b56addaa-9dc1-4e2e-874f-d85f2a143046"/>
    <xsd:import namespace="7c7c46fe-db74-49de-aaac-dbd99554e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addaa-9dc1-4e2e-874f-d85f2a143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7c46fe-db74-49de-aaac-dbd99554ef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E5EC-BC75-40AD-AA92-642D2AFE1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addaa-9dc1-4e2e-874f-d85f2a143046"/>
    <ds:schemaRef ds:uri="7c7c46fe-db74-49de-aaac-dbd99554e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DA652-485C-4C02-8BFF-6DFAC6C81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DD223-AE09-BB43-A572-4383288C2A2A}">
  <ds:schemaRefs>
    <ds:schemaRef ds:uri="http://schemas.openxmlformats.org/officeDocument/2006/bibliography"/>
  </ds:schemaRefs>
</ds:datastoreItem>
</file>

<file path=customXml/itemProps4.xml><?xml version="1.0" encoding="utf-8"?>
<ds:datastoreItem xmlns:ds="http://schemas.openxmlformats.org/officeDocument/2006/customXml" ds:itemID="{3B5605E8-BB1B-4ACF-8D70-12B222FD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WAC WEBINAR SERIES</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 WEBINAR SERIES</dc:title>
  <dc:subject/>
  <dc:creator>2020</dc:creator>
  <cp:keywords/>
  <dc:description/>
  <cp:lastModifiedBy>Abraham Abhishek 2</cp:lastModifiedBy>
  <cp:revision>21</cp:revision>
  <cp:lastPrinted>2021-10-07T07:44:00Z</cp:lastPrinted>
  <dcterms:created xsi:type="dcterms:W3CDTF">2021-10-04T08:49:00Z</dcterms:created>
  <dcterms:modified xsi:type="dcterms:W3CDTF">2021-10-11T10:16:00Z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0x010100788B280A9753E2409FEBB20F4C30AF93</vt:lpwstr>
  </property>
</Properties>
</file>