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810" w:rsidRDefault="00FA1810" w:rsidP="00920C66">
      <w:pPr>
        <w:spacing w:after="0" w:line="240" w:lineRule="auto"/>
        <w:contextualSpacing/>
        <w:jc w:val="center"/>
        <w:rPr>
          <w:rFonts w:ascii="Arial" w:hAnsi="Arial" w:cs="Arial"/>
          <w:b/>
          <w:i/>
          <w:color w:val="333333"/>
          <w:spacing w:val="6"/>
          <w:sz w:val="40"/>
          <w:szCs w:val="26"/>
          <w:lang w:val="en"/>
        </w:rPr>
      </w:pPr>
      <w:bookmarkStart w:id="0" w:name="_GoBack"/>
      <w:bookmarkEnd w:id="0"/>
      <w:r w:rsidRPr="00C15CCA">
        <w:rPr>
          <w:rFonts w:ascii="Arial" w:hAnsi="Arial" w:cs="Arial"/>
          <w:b/>
          <w:i/>
          <w:color w:val="333333"/>
          <w:spacing w:val="6"/>
          <w:sz w:val="40"/>
          <w:szCs w:val="26"/>
          <w:lang w:val="en"/>
        </w:rPr>
        <w:t>Call for European Heritage Stories</w:t>
      </w:r>
      <w:r w:rsidR="00C15CCA">
        <w:rPr>
          <w:rFonts w:ascii="Arial" w:hAnsi="Arial" w:cs="Arial"/>
          <w:b/>
          <w:i/>
          <w:color w:val="333333"/>
          <w:spacing w:val="6"/>
          <w:sz w:val="40"/>
          <w:szCs w:val="26"/>
          <w:lang w:val="en"/>
        </w:rPr>
        <w:t>: giving the voice to local communities</w:t>
      </w:r>
    </w:p>
    <w:p w:rsidR="00C15CCA" w:rsidRDefault="00C15CCA" w:rsidP="00C15CCA">
      <w:pPr>
        <w:spacing w:after="0" w:line="240" w:lineRule="auto"/>
        <w:contextualSpacing/>
        <w:jc w:val="center"/>
        <w:rPr>
          <w:rFonts w:ascii="Arial" w:hAnsi="Arial" w:cs="Arial"/>
          <w:i/>
          <w:color w:val="333333"/>
          <w:spacing w:val="6"/>
          <w:sz w:val="24"/>
          <w:szCs w:val="24"/>
          <w:lang w:val="en"/>
        </w:rPr>
      </w:pPr>
    </w:p>
    <w:p w:rsidR="00C15CCA" w:rsidRDefault="00C15CCA" w:rsidP="00C15CCA">
      <w:pPr>
        <w:spacing w:after="0" w:line="240" w:lineRule="auto"/>
        <w:contextualSpacing/>
        <w:jc w:val="center"/>
        <w:rPr>
          <w:rFonts w:ascii="Arial" w:hAnsi="Arial" w:cs="Arial"/>
          <w:i/>
          <w:color w:val="333333"/>
          <w:spacing w:val="6"/>
          <w:sz w:val="24"/>
          <w:szCs w:val="24"/>
          <w:lang w:val="en"/>
        </w:rPr>
      </w:pPr>
      <w:r w:rsidRPr="00C15CCA">
        <w:rPr>
          <w:rFonts w:ascii="Arial" w:hAnsi="Arial" w:cs="Arial"/>
          <w:i/>
          <w:color w:val="333333"/>
          <w:spacing w:val="6"/>
          <w:sz w:val="24"/>
          <w:szCs w:val="24"/>
          <w:lang w:val="en"/>
        </w:rPr>
        <w:t xml:space="preserve">Launched by </w:t>
      </w:r>
      <w:hyperlink r:id="rId6" w:history="1">
        <w:r w:rsidRPr="00C15CCA">
          <w:rPr>
            <w:rStyle w:val="Hyperlink"/>
            <w:rFonts w:ascii="Arial" w:hAnsi="Arial" w:cs="Arial"/>
            <w:i/>
            <w:spacing w:val="6"/>
            <w:sz w:val="24"/>
            <w:szCs w:val="24"/>
            <w:lang w:val="en"/>
          </w:rPr>
          <w:t>European Heritage Days</w:t>
        </w:r>
      </w:hyperlink>
      <w:r w:rsidRPr="00C15CCA">
        <w:rPr>
          <w:rFonts w:ascii="Arial" w:hAnsi="Arial" w:cs="Arial"/>
          <w:i/>
          <w:color w:val="333333"/>
          <w:spacing w:val="6"/>
          <w:sz w:val="24"/>
          <w:szCs w:val="24"/>
          <w:lang w:val="en"/>
        </w:rPr>
        <w:t xml:space="preserve">, the </w:t>
      </w:r>
      <w:hyperlink r:id="rId7" w:history="1">
        <w:r w:rsidRPr="00C15CCA">
          <w:rPr>
            <w:rStyle w:val="Hyperlink"/>
            <w:rFonts w:ascii="Arial" w:hAnsi="Arial" w:cs="Arial"/>
            <w:b/>
            <w:bCs/>
            <w:i/>
            <w:spacing w:val="6"/>
            <w:sz w:val="24"/>
            <w:szCs w:val="24"/>
            <w:lang w:val="en"/>
          </w:rPr>
          <w:t>Call for European Heritage Stories</w:t>
        </w:r>
      </w:hyperlink>
      <w:r w:rsidRPr="00C15CCA">
        <w:rPr>
          <w:rStyle w:val="Emphasis"/>
          <w:rFonts w:ascii="Arial" w:hAnsi="Arial" w:cs="Arial"/>
          <w:b/>
          <w:bCs/>
          <w:i w:val="0"/>
          <w:color w:val="333333"/>
          <w:spacing w:val="6"/>
          <w:sz w:val="24"/>
          <w:szCs w:val="24"/>
          <w:lang w:val="en"/>
        </w:rPr>
        <w:t xml:space="preserve"> </w:t>
      </w:r>
      <w:r w:rsidRPr="00C15CCA">
        <w:rPr>
          <w:rFonts w:ascii="Arial" w:hAnsi="Arial" w:cs="Arial"/>
          <w:i/>
          <w:color w:val="333333"/>
          <w:spacing w:val="6"/>
          <w:sz w:val="24"/>
          <w:szCs w:val="24"/>
          <w:lang w:val="en"/>
        </w:rPr>
        <w:t xml:space="preserve">is a pilot initiative intending </w:t>
      </w:r>
      <w:r w:rsidRPr="00C15CCA">
        <w:rPr>
          <w:rFonts w:ascii="Arial" w:hAnsi="Arial" w:cs="Arial"/>
          <w:i/>
          <w:color w:val="333333"/>
          <w:spacing w:val="6"/>
          <w:sz w:val="24"/>
          <w:szCs w:val="24"/>
          <w:lang w:val="en-GB"/>
        </w:rPr>
        <w:t>to give a voice to the passionate individuals, organisations and associations to tell their story of Europe in the heritage they cherish.</w:t>
      </w:r>
    </w:p>
    <w:p w:rsidR="00C15CCA" w:rsidRPr="00C15CCA" w:rsidRDefault="00C15CCA" w:rsidP="00C15CCA">
      <w:pPr>
        <w:spacing w:after="0" w:line="240" w:lineRule="auto"/>
        <w:contextualSpacing/>
        <w:jc w:val="center"/>
        <w:rPr>
          <w:rFonts w:ascii="Arial" w:hAnsi="Arial" w:cs="Arial"/>
          <w:i/>
          <w:color w:val="333333"/>
          <w:spacing w:val="6"/>
          <w:sz w:val="24"/>
          <w:szCs w:val="24"/>
          <w:lang w:val="en"/>
        </w:rPr>
      </w:pPr>
    </w:p>
    <w:p w:rsidR="00FA1810" w:rsidRPr="00C15CCA" w:rsidRDefault="00FA1810">
      <w:pPr>
        <w:rPr>
          <w:rFonts w:ascii="Arial" w:hAnsi="Arial" w:cs="Arial"/>
          <w:color w:val="333333"/>
          <w:spacing w:val="6"/>
          <w:sz w:val="26"/>
          <w:szCs w:val="26"/>
          <w:lang w:val="en"/>
        </w:rPr>
      </w:pPr>
      <w:r w:rsidRPr="00C15CCA">
        <w:rPr>
          <w:rFonts w:ascii="Arial" w:hAnsi="Arial" w:cs="Arial"/>
          <w:noProof/>
          <w:color w:val="333333"/>
          <w:spacing w:val="6"/>
          <w:sz w:val="26"/>
          <w:szCs w:val="26"/>
        </w:rPr>
        <w:drawing>
          <wp:inline distT="0" distB="0" distL="0" distR="0" wp14:anchorId="6FEF8328" wp14:editId="52878134">
            <wp:extent cx="5943600" cy="4343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HDs collage 3 (2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810" w:rsidRPr="00C15CCA" w:rsidRDefault="00FA1810" w:rsidP="00920C66">
      <w:pPr>
        <w:spacing w:after="0" w:line="240" w:lineRule="auto"/>
        <w:contextualSpacing/>
        <w:jc w:val="both"/>
        <w:rPr>
          <w:rFonts w:ascii="Arial" w:hAnsi="Arial" w:cs="Arial"/>
          <w:color w:val="333333"/>
          <w:spacing w:val="6"/>
          <w:sz w:val="24"/>
          <w:szCs w:val="24"/>
          <w:lang w:val="en"/>
        </w:rPr>
      </w:pPr>
      <w:r w:rsidRPr="00C15CCA">
        <w:rPr>
          <w:rFonts w:ascii="Arial" w:hAnsi="Arial" w:cs="Arial"/>
          <w:color w:val="333333"/>
          <w:spacing w:val="6"/>
          <w:sz w:val="24"/>
          <w:szCs w:val="24"/>
          <w:lang w:val="en"/>
        </w:rPr>
        <w:t xml:space="preserve">The Call for European Heritage Stories is one of the key initiatives within the </w:t>
      </w:r>
      <w:hyperlink r:id="rId9" w:history="1">
        <w:r w:rsidRPr="00C15CCA">
          <w:rPr>
            <w:rStyle w:val="Hyperlink"/>
            <w:rFonts w:ascii="Arial" w:hAnsi="Arial" w:cs="Arial"/>
            <w:spacing w:val="6"/>
            <w:sz w:val="24"/>
            <w:szCs w:val="24"/>
            <w:lang w:val="en"/>
          </w:rPr>
          <w:t>European Year of Cultural Heritage (EYCH) 2018</w:t>
        </w:r>
      </w:hyperlink>
      <w:r w:rsidRPr="00C15CCA">
        <w:rPr>
          <w:rFonts w:ascii="Arial" w:hAnsi="Arial" w:cs="Arial"/>
          <w:color w:val="333333"/>
          <w:spacing w:val="6"/>
          <w:sz w:val="24"/>
          <w:szCs w:val="24"/>
          <w:lang w:val="en"/>
        </w:rPr>
        <w:t xml:space="preserve">, </w:t>
      </w:r>
      <w:proofErr w:type="spellStart"/>
      <w:r w:rsidRPr="00C15CCA">
        <w:rPr>
          <w:rFonts w:ascii="Arial" w:hAnsi="Arial" w:cs="Arial"/>
          <w:color w:val="333333"/>
          <w:spacing w:val="6"/>
          <w:sz w:val="24"/>
          <w:szCs w:val="24"/>
          <w:lang w:val="en"/>
        </w:rPr>
        <w:t>organised</w:t>
      </w:r>
      <w:proofErr w:type="spellEnd"/>
      <w:r w:rsidRPr="00C15CCA">
        <w:rPr>
          <w:rFonts w:ascii="Arial" w:hAnsi="Arial" w:cs="Arial"/>
          <w:color w:val="333333"/>
          <w:spacing w:val="6"/>
          <w:sz w:val="24"/>
          <w:szCs w:val="24"/>
          <w:lang w:val="en"/>
        </w:rPr>
        <w:t xml:space="preserve"> under the two slogans: “European Year of Cultural Heritage: The Art of Sharing” and “Our heritage: where the past meets the future”. </w:t>
      </w:r>
    </w:p>
    <w:p w:rsidR="00EE0D9B" w:rsidRPr="00C15CCA" w:rsidRDefault="00EE0D9B" w:rsidP="00920C66">
      <w:pPr>
        <w:spacing w:after="0" w:line="240" w:lineRule="auto"/>
        <w:contextualSpacing/>
        <w:jc w:val="both"/>
        <w:rPr>
          <w:rFonts w:ascii="Arial" w:hAnsi="Arial" w:cs="Arial"/>
          <w:color w:val="333333"/>
          <w:spacing w:val="6"/>
          <w:sz w:val="24"/>
          <w:szCs w:val="24"/>
          <w:lang w:val="en"/>
        </w:rPr>
      </w:pPr>
    </w:p>
    <w:p w:rsidR="00A21F30" w:rsidRPr="00C15CCA" w:rsidRDefault="004D3EDC" w:rsidP="00920C66">
      <w:pPr>
        <w:spacing w:after="0" w:line="240" w:lineRule="auto"/>
        <w:contextualSpacing/>
        <w:jc w:val="both"/>
        <w:rPr>
          <w:rFonts w:ascii="Arial" w:hAnsi="Arial" w:cs="Arial"/>
          <w:color w:val="333333"/>
          <w:spacing w:val="6"/>
          <w:sz w:val="24"/>
          <w:szCs w:val="24"/>
          <w:lang w:val="en"/>
        </w:rPr>
      </w:pPr>
      <w:r w:rsidRPr="00C15CCA">
        <w:rPr>
          <w:rFonts w:ascii="Arial" w:hAnsi="Arial" w:cs="Arial"/>
          <w:color w:val="333333"/>
          <w:spacing w:val="6"/>
          <w:sz w:val="24"/>
          <w:szCs w:val="24"/>
          <w:lang w:val="en"/>
        </w:rPr>
        <w:t>Storytellers</w:t>
      </w:r>
      <w:r w:rsidR="00FA1810" w:rsidRPr="00C15CCA">
        <w:rPr>
          <w:rFonts w:ascii="Arial" w:hAnsi="Arial" w:cs="Arial"/>
          <w:color w:val="333333"/>
          <w:spacing w:val="6"/>
          <w:sz w:val="24"/>
          <w:szCs w:val="24"/>
          <w:lang w:val="en"/>
        </w:rPr>
        <w:t xml:space="preserve"> from EHD communities, EU Prize for Cultural Heritage/Europa Nostra Award winners and the European Heritage Label</w:t>
      </w:r>
      <w:r w:rsidRPr="00C15CCA">
        <w:rPr>
          <w:rFonts w:ascii="Arial" w:hAnsi="Arial" w:cs="Arial"/>
          <w:color w:val="333333"/>
          <w:spacing w:val="6"/>
          <w:sz w:val="24"/>
          <w:szCs w:val="24"/>
          <w:lang w:val="en"/>
        </w:rPr>
        <w:t xml:space="preserve"> are invited</w:t>
      </w:r>
      <w:r w:rsidR="004B7B7F" w:rsidRPr="00C15CCA">
        <w:rPr>
          <w:rFonts w:ascii="Arial" w:hAnsi="Arial" w:cs="Arial"/>
          <w:color w:val="333333"/>
          <w:spacing w:val="6"/>
          <w:sz w:val="24"/>
          <w:szCs w:val="24"/>
          <w:lang w:val="en"/>
        </w:rPr>
        <w:t xml:space="preserve"> to share their </w:t>
      </w:r>
      <w:r w:rsidR="00FA1810" w:rsidRPr="00C15CCA">
        <w:rPr>
          <w:rFonts w:ascii="Arial" w:hAnsi="Arial" w:cs="Arial"/>
          <w:color w:val="333333"/>
          <w:spacing w:val="6"/>
          <w:sz w:val="24"/>
          <w:szCs w:val="24"/>
          <w:lang w:val="en"/>
        </w:rPr>
        <w:t>interpretation of a European heritage story</w:t>
      </w:r>
      <w:r w:rsidR="004B7B7F" w:rsidRPr="00C15CCA">
        <w:rPr>
          <w:rFonts w:ascii="Arial" w:hAnsi="Arial" w:cs="Arial"/>
          <w:color w:val="333333"/>
          <w:spacing w:val="6"/>
          <w:sz w:val="24"/>
          <w:szCs w:val="24"/>
          <w:lang w:val="en"/>
        </w:rPr>
        <w:t xml:space="preserve"> and to explore the ways they understand their heritage</w:t>
      </w:r>
      <w:r w:rsidR="00FA1810" w:rsidRPr="00C15CCA">
        <w:rPr>
          <w:rFonts w:ascii="Arial" w:hAnsi="Arial" w:cs="Arial"/>
          <w:color w:val="333333"/>
          <w:spacing w:val="6"/>
          <w:sz w:val="24"/>
          <w:szCs w:val="24"/>
          <w:lang w:val="en"/>
        </w:rPr>
        <w:t xml:space="preserve"> site or heritage work corresponds with common European values. </w:t>
      </w:r>
      <w:r w:rsidR="00920C66" w:rsidRPr="00C15CCA">
        <w:rPr>
          <w:rFonts w:ascii="Arial" w:hAnsi="Arial" w:cs="Arial"/>
          <w:color w:val="333333"/>
          <w:spacing w:val="6"/>
          <w:sz w:val="24"/>
          <w:szCs w:val="24"/>
          <w:lang w:val="en"/>
        </w:rPr>
        <w:t xml:space="preserve">In addition to encouraging people to engage with Europe’s cultural heritage and collecting testimonies/stories and good practice on how communities </w:t>
      </w:r>
      <w:r w:rsidR="00920C66" w:rsidRPr="00C15CCA">
        <w:rPr>
          <w:rFonts w:ascii="Arial" w:hAnsi="Arial" w:cs="Arial"/>
          <w:color w:val="333333"/>
          <w:spacing w:val="6"/>
          <w:sz w:val="24"/>
          <w:szCs w:val="24"/>
          <w:lang w:val="en"/>
        </w:rPr>
        <w:lastRenderedPageBreak/>
        <w:t xml:space="preserve">understand the European dimension of local heritage, the Call will give access to direct funding scheme for project proposals connected with the Stories. </w:t>
      </w:r>
    </w:p>
    <w:p w:rsidR="00EE0D9B" w:rsidRPr="00C15CCA" w:rsidRDefault="00EE0D9B" w:rsidP="00920C66">
      <w:pPr>
        <w:spacing w:after="0" w:line="240" w:lineRule="auto"/>
        <w:contextualSpacing/>
        <w:jc w:val="both"/>
        <w:rPr>
          <w:rFonts w:ascii="Arial" w:hAnsi="Arial" w:cs="Arial"/>
          <w:color w:val="333333"/>
          <w:spacing w:val="6"/>
          <w:sz w:val="24"/>
          <w:szCs w:val="24"/>
          <w:lang w:val="en"/>
        </w:rPr>
      </w:pPr>
    </w:p>
    <w:p w:rsidR="00B32B09" w:rsidRPr="00C15CCA" w:rsidRDefault="00B32B09" w:rsidP="00920C66">
      <w:pPr>
        <w:spacing w:after="0" w:line="240" w:lineRule="auto"/>
        <w:contextualSpacing/>
        <w:jc w:val="both"/>
        <w:rPr>
          <w:rFonts w:ascii="Arial" w:hAnsi="Arial" w:cs="Arial"/>
          <w:color w:val="333333"/>
          <w:spacing w:val="6"/>
          <w:sz w:val="24"/>
          <w:szCs w:val="24"/>
          <w:lang w:val="en"/>
        </w:rPr>
      </w:pPr>
      <w:r w:rsidRPr="00C15CCA">
        <w:rPr>
          <w:rFonts w:ascii="Arial" w:hAnsi="Arial" w:cs="Arial"/>
          <w:color w:val="333333"/>
          <w:spacing w:val="6"/>
          <w:sz w:val="24"/>
          <w:szCs w:val="24"/>
          <w:lang w:val="en"/>
        </w:rPr>
        <w:t xml:space="preserve">Officially launched on 20 </w:t>
      </w:r>
      <w:r w:rsidR="00920C66" w:rsidRPr="00C15CCA">
        <w:rPr>
          <w:rFonts w:ascii="Arial" w:hAnsi="Arial" w:cs="Arial"/>
          <w:color w:val="333333"/>
          <w:spacing w:val="6"/>
          <w:sz w:val="24"/>
          <w:szCs w:val="24"/>
          <w:lang w:val="en"/>
        </w:rPr>
        <w:t>April</w:t>
      </w:r>
      <w:r w:rsidRPr="00C15CCA">
        <w:rPr>
          <w:rFonts w:ascii="Arial" w:hAnsi="Arial" w:cs="Arial"/>
          <w:color w:val="333333"/>
          <w:spacing w:val="6"/>
          <w:sz w:val="24"/>
          <w:szCs w:val="24"/>
          <w:lang w:val="en"/>
        </w:rPr>
        <w:t xml:space="preserve"> 2018, the storytellers</w:t>
      </w:r>
      <w:r w:rsidRPr="00C15CCA">
        <w:rPr>
          <w:rFonts w:ascii="Arial" w:hAnsi="Arial" w:cs="Arial"/>
          <w:color w:val="333333"/>
          <w:spacing w:val="6"/>
          <w:sz w:val="24"/>
          <w:szCs w:val="24"/>
          <w:lang w:val="en-GB"/>
        </w:rPr>
        <w:t xml:space="preserve"> can submit their stories through the Application Form available on the </w:t>
      </w:r>
      <w:hyperlink r:id="rId10" w:history="1">
        <w:r w:rsidRPr="00C15CCA">
          <w:rPr>
            <w:rStyle w:val="Hyperlink"/>
            <w:rFonts w:ascii="Arial" w:hAnsi="Arial" w:cs="Arial"/>
            <w:spacing w:val="6"/>
            <w:sz w:val="24"/>
            <w:szCs w:val="24"/>
            <w:lang w:val="en-GB"/>
          </w:rPr>
          <w:t>European Heritage Stories</w:t>
        </w:r>
      </w:hyperlink>
      <w:r w:rsidRPr="00C15CCA">
        <w:rPr>
          <w:rFonts w:ascii="Arial" w:hAnsi="Arial" w:cs="Arial"/>
          <w:color w:val="333333"/>
          <w:spacing w:val="6"/>
          <w:sz w:val="24"/>
          <w:szCs w:val="24"/>
          <w:lang w:val="en-GB"/>
        </w:rPr>
        <w:t xml:space="preserve"> page. Each community can submit up to three stories per Call and up to one project proposal to be eligible for the grant procedure (maximum €10 000) connected with one of the submitted stories. </w:t>
      </w:r>
      <w:r w:rsidR="00920C66" w:rsidRPr="00C15CCA">
        <w:rPr>
          <w:rFonts w:ascii="Arial" w:hAnsi="Arial" w:cs="Arial"/>
          <w:color w:val="333333"/>
          <w:spacing w:val="6"/>
          <w:sz w:val="24"/>
          <w:szCs w:val="24"/>
          <w:lang w:val="en"/>
        </w:rPr>
        <w:t>A European panel will chose a minimum of 10 European Heritage Stories for a grant to further develop their initiatives.</w:t>
      </w:r>
    </w:p>
    <w:p w:rsidR="00EE0D9B" w:rsidRPr="00C15CCA" w:rsidRDefault="00EE0D9B" w:rsidP="00920C66">
      <w:pPr>
        <w:spacing w:after="0" w:line="240" w:lineRule="auto"/>
        <w:contextualSpacing/>
        <w:jc w:val="both"/>
        <w:rPr>
          <w:rFonts w:ascii="Arial" w:hAnsi="Arial" w:cs="Arial"/>
          <w:color w:val="333333"/>
          <w:spacing w:val="6"/>
          <w:sz w:val="24"/>
          <w:szCs w:val="24"/>
          <w:lang w:val="en-GB"/>
        </w:rPr>
      </w:pPr>
    </w:p>
    <w:p w:rsidR="00A21F30" w:rsidRPr="00C15CCA" w:rsidRDefault="00410F4E" w:rsidP="00920C66">
      <w:pPr>
        <w:spacing w:after="0" w:line="240" w:lineRule="auto"/>
        <w:contextualSpacing/>
        <w:jc w:val="both"/>
        <w:rPr>
          <w:rFonts w:ascii="Arial" w:hAnsi="Arial" w:cs="Arial"/>
          <w:color w:val="333333"/>
          <w:spacing w:val="6"/>
          <w:sz w:val="24"/>
          <w:szCs w:val="24"/>
          <w:lang w:val="en"/>
        </w:rPr>
      </w:pPr>
      <w:r w:rsidRPr="00C15CCA">
        <w:rPr>
          <w:rFonts w:ascii="Arial" w:hAnsi="Arial" w:cs="Arial"/>
          <w:color w:val="333333"/>
          <w:spacing w:val="6"/>
          <w:sz w:val="24"/>
          <w:szCs w:val="24"/>
          <w:lang w:val="en"/>
        </w:rPr>
        <w:t xml:space="preserve">Stories can be submitted from 20 April to 20 May.  </w:t>
      </w:r>
      <w:r w:rsidR="00A21F30" w:rsidRPr="00C15CCA">
        <w:rPr>
          <w:rFonts w:ascii="Arial" w:hAnsi="Arial" w:cs="Arial"/>
          <w:color w:val="333333"/>
          <w:spacing w:val="6"/>
          <w:sz w:val="24"/>
          <w:szCs w:val="24"/>
          <w:lang w:val="en"/>
        </w:rPr>
        <w:t xml:space="preserve">Grant applications will then be subject to an additional selection procedure, </w:t>
      </w:r>
      <w:r w:rsidRPr="00C15CCA">
        <w:rPr>
          <w:rFonts w:ascii="Arial" w:hAnsi="Arial" w:cs="Arial"/>
          <w:color w:val="333333"/>
          <w:spacing w:val="6"/>
          <w:sz w:val="24"/>
          <w:szCs w:val="24"/>
          <w:lang w:val="en"/>
        </w:rPr>
        <w:t>which will culminate in notification of grant awards in September 2018.</w:t>
      </w:r>
    </w:p>
    <w:p w:rsidR="00EE0D9B" w:rsidRPr="00C15CCA" w:rsidRDefault="00EE0D9B" w:rsidP="00920C66">
      <w:pPr>
        <w:spacing w:after="0" w:line="240" w:lineRule="auto"/>
        <w:contextualSpacing/>
        <w:jc w:val="both"/>
        <w:rPr>
          <w:rFonts w:ascii="Arial" w:hAnsi="Arial" w:cs="Arial"/>
          <w:color w:val="333333"/>
          <w:spacing w:val="6"/>
          <w:sz w:val="24"/>
          <w:szCs w:val="24"/>
          <w:lang w:val="en"/>
        </w:rPr>
      </w:pPr>
    </w:p>
    <w:p w:rsidR="00410F4E" w:rsidRPr="00C15CCA" w:rsidRDefault="00410F4E" w:rsidP="00920C66">
      <w:pPr>
        <w:spacing w:after="0" w:line="240" w:lineRule="auto"/>
        <w:contextualSpacing/>
        <w:jc w:val="both"/>
        <w:rPr>
          <w:rFonts w:ascii="Arial" w:hAnsi="Arial" w:cs="Arial"/>
          <w:color w:val="333333"/>
          <w:spacing w:val="6"/>
          <w:sz w:val="24"/>
          <w:szCs w:val="24"/>
          <w:lang w:val="en"/>
        </w:rPr>
      </w:pPr>
      <w:r w:rsidRPr="00C15CCA">
        <w:rPr>
          <w:rFonts w:ascii="Arial" w:hAnsi="Arial" w:cs="Arial"/>
          <w:color w:val="333333"/>
          <w:spacing w:val="6"/>
          <w:sz w:val="24"/>
          <w:szCs w:val="24"/>
          <w:lang w:val="en"/>
        </w:rPr>
        <w:t xml:space="preserve">Further information and the application form </w:t>
      </w:r>
      <w:proofErr w:type="gramStart"/>
      <w:r w:rsidRPr="00C15CCA">
        <w:rPr>
          <w:rFonts w:ascii="Arial" w:hAnsi="Arial" w:cs="Arial"/>
          <w:color w:val="333333"/>
          <w:spacing w:val="6"/>
          <w:sz w:val="24"/>
          <w:szCs w:val="24"/>
          <w:lang w:val="en"/>
        </w:rPr>
        <w:t>is</w:t>
      </w:r>
      <w:proofErr w:type="gramEnd"/>
      <w:r w:rsidRPr="00C15CCA">
        <w:rPr>
          <w:rFonts w:ascii="Arial" w:hAnsi="Arial" w:cs="Arial"/>
          <w:color w:val="333333"/>
          <w:spacing w:val="6"/>
          <w:sz w:val="24"/>
          <w:szCs w:val="24"/>
          <w:lang w:val="en"/>
        </w:rPr>
        <w:t xml:space="preserve"> available here: </w:t>
      </w:r>
      <w:hyperlink r:id="rId11" w:history="1">
        <w:r w:rsidRPr="00C15CCA">
          <w:rPr>
            <w:rStyle w:val="Hyperlink"/>
            <w:rFonts w:ascii="Arial" w:hAnsi="Arial" w:cs="Arial"/>
            <w:spacing w:val="6"/>
            <w:sz w:val="24"/>
            <w:szCs w:val="24"/>
            <w:lang w:val="en"/>
          </w:rPr>
          <w:t>http://www.europeanheritagedays.com/European-Heritage-Stories/</w:t>
        </w:r>
      </w:hyperlink>
      <w:r w:rsidRPr="00C15CCA">
        <w:rPr>
          <w:rFonts w:ascii="Arial" w:hAnsi="Arial" w:cs="Arial"/>
          <w:color w:val="333333"/>
          <w:spacing w:val="6"/>
          <w:sz w:val="24"/>
          <w:szCs w:val="24"/>
          <w:lang w:val="en"/>
        </w:rPr>
        <w:t xml:space="preserve">. </w:t>
      </w:r>
    </w:p>
    <w:p w:rsidR="00FA1810" w:rsidRPr="00C15CCA" w:rsidRDefault="00FA1810" w:rsidP="00920C66">
      <w:pPr>
        <w:spacing w:after="0" w:line="240" w:lineRule="auto"/>
        <w:contextualSpacing/>
        <w:jc w:val="both"/>
        <w:outlineLvl w:val="2"/>
        <w:rPr>
          <w:rFonts w:ascii="Arial" w:eastAsia="Times New Roman" w:hAnsi="Arial" w:cs="Arial"/>
          <w:b/>
          <w:bCs/>
          <w:color w:val="2897AB"/>
          <w:sz w:val="24"/>
          <w:szCs w:val="24"/>
          <w:lang w:val="en"/>
        </w:rPr>
      </w:pPr>
    </w:p>
    <w:p w:rsidR="005357A0" w:rsidRPr="00C15CCA" w:rsidRDefault="005357A0" w:rsidP="00920C66">
      <w:pPr>
        <w:spacing w:after="0" w:line="240" w:lineRule="auto"/>
        <w:contextualSpacing/>
        <w:jc w:val="both"/>
        <w:outlineLvl w:val="2"/>
        <w:rPr>
          <w:rFonts w:ascii="Arial" w:eastAsia="Times New Roman" w:hAnsi="Arial" w:cs="Arial"/>
          <w:b/>
          <w:bCs/>
          <w:color w:val="2897AB"/>
          <w:sz w:val="24"/>
          <w:szCs w:val="24"/>
          <w:lang w:val="en"/>
        </w:rPr>
      </w:pPr>
      <w:r w:rsidRPr="00C15CCA">
        <w:rPr>
          <w:rFonts w:ascii="Arial" w:eastAsia="Times New Roman" w:hAnsi="Arial" w:cs="Arial"/>
          <w:b/>
          <w:bCs/>
          <w:color w:val="2897AB"/>
          <w:sz w:val="24"/>
          <w:szCs w:val="24"/>
          <w:lang w:val="en"/>
        </w:rPr>
        <w:t>Links and contact information</w:t>
      </w:r>
    </w:p>
    <w:p w:rsidR="00FA1810" w:rsidRPr="00C15CCA" w:rsidRDefault="00FA1810" w:rsidP="00920C66">
      <w:pPr>
        <w:spacing w:after="0" w:line="240" w:lineRule="auto"/>
        <w:contextualSpacing/>
        <w:jc w:val="both"/>
        <w:rPr>
          <w:rFonts w:ascii="Arial" w:hAnsi="Arial" w:cs="Arial"/>
          <w:color w:val="333333"/>
          <w:spacing w:val="6"/>
          <w:sz w:val="24"/>
          <w:szCs w:val="24"/>
          <w:lang w:val="en"/>
        </w:rPr>
      </w:pPr>
    </w:p>
    <w:p w:rsidR="005357A0" w:rsidRPr="00C15CCA" w:rsidRDefault="005357A0" w:rsidP="00920C66">
      <w:pPr>
        <w:spacing w:after="0" w:line="240" w:lineRule="auto"/>
        <w:contextualSpacing/>
        <w:jc w:val="both"/>
        <w:rPr>
          <w:rFonts w:ascii="Arial" w:hAnsi="Arial" w:cs="Arial"/>
          <w:color w:val="333333"/>
          <w:spacing w:val="6"/>
          <w:sz w:val="24"/>
          <w:szCs w:val="24"/>
          <w:lang w:val="en"/>
        </w:rPr>
      </w:pPr>
      <w:proofErr w:type="spellStart"/>
      <w:r w:rsidRPr="00C15CCA">
        <w:rPr>
          <w:rFonts w:ascii="Arial" w:hAnsi="Arial" w:cs="Arial"/>
          <w:color w:val="333333"/>
          <w:spacing w:val="6"/>
          <w:sz w:val="24"/>
          <w:szCs w:val="24"/>
          <w:lang w:val="en"/>
        </w:rPr>
        <w:t>Organiser</w:t>
      </w:r>
      <w:proofErr w:type="spellEnd"/>
      <w:r w:rsidRPr="00C15CCA">
        <w:rPr>
          <w:rFonts w:ascii="Arial" w:hAnsi="Arial" w:cs="Arial"/>
          <w:color w:val="333333"/>
          <w:spacing w:val="6"/>
          <w:sz w:val="24"/>
          <w:szCs w:val="24"/>
          <w:lang w:val="en"/>
        </w:rPr>
        <w:t xml:space="preserve">: </w:t>
      </w:r>
      <w:hyperlink r:id="rId12" w:history="1">
        <w:r w:rsidRPr="00C15CCA">
          <w:rPr>
            <w:rStyle w:val="Hyperlink"/>
            <w:rFonts w:ascii="Arial" w:hAnsi="Arial" w:cs="Arial"/>
            <w:spacing w:val="6"/>
            <w:sz w:val="24"/>
            <w:szCs w:val="24"/>
            <w:lang w:val="en"/>
          </w:rPr>
          <w:t>European Heritage Days</w:t>
        </w:r>
      </w:hyperlink>
      <w:r w:rsidRPr="00C15CCA">
        <w:rPr>
          <w:rFonts w:ascii="Arial" w:hAnsi="Arial" w:cs="Arial"/>
          <w:color w:val="333333"/>
          <w:spacing w:val="6"/>
          <w:sz w:val="24"/>
          <w:szCs w:val="24"/>
          <w:lang w:val="en"/>
        </w:rPr>
        <w:t xml:space="preserve"> </w:t>
      </w:r>
    </w:p>
    <w:p w:rsidR="00FA1810" w:rsidRPr="00C15CCA" w:rsidRDefault="00FA1810" w:rsidP="00920C66">
      <w:pPr>
        <w:spacing w:after="0" w:line="240" w:lineRule="auto"/>
        <w:contextualSpacing/>
        <w:jc w:val="both"/>
        <w:rPr>
          <w:rFonts w:ascii="Arial" w:hAnsi="Arial" w:cs="Arial"/>
          <w:color w:val="333333"/>
          <w:spacing w:val="6"/>
          <w:sz w:val="24"/>
          <w:szCs w:val="24"/>
          <w:lang w:val="en-GB"/>
        </w:rPr>
      </w:pPr>
      <w:r w:rsidRPr="00C15CCA">
        <w:rPr>
          <w:rFonts w:ascii="Arial" w:hAnsi="Arial" w:cs="Arial"/>
          <w:color w:val="333333"/>
          <w:spacing w:val="6"/>
          <w:sz w:val="24"/>
          <w:szCs w:val="24"/>
          <w:lang w:val="en-GB"/>
        </w:rPr>
        <w:t xml:space="preserve">Facebook: </w:t>
      </w:r>
      <w:hyperlink r:id="rId13" w:history="1">
        <w:r w:rsidRPr="00C15CCA">
          <w:rPr>
            <w:rStyle w:val="Hyperlink"/>
            <w:rFonts w:ascii="Arial" w:hAnsi="Arial" w:cs="Arial"/>
            <w:spacing w:val="6"/>
            <w:sz w:val="24"/>
            <w:szCs w:val="24"/>
            <w:lang w:val="en-GB"/>
          </w:rPr>
          <w:t>www.facebook.com/EHDays</w:t>
        </w:r>
      </w:hyperlink>
      <w:r w:rsidRPr="00C15CCA">
        <w:rPr>
          <w:rFonts w:ascii="Arial" w:hAnsi="Arial" w:cs="Arial"/>
          <w:color w:val="333333"/>
          <w:spacing w:val="6"/>
          <w:sz w:val="24"/>
          <w:szCs w:val="24"/>
          <w:lang w:val="en-GB"/>
        </w:rPr>
        <w:t xml:space="preserve">  </w:t>
      </w:r>
    </w:p>
    <w:p w:rsidR="00FA1810" w:rsidRPr="00C15CCA" w:rsidRDefault="00FA1810" w:rsidP="00920C66">
      <w:pPr>
        <w:spacing w:after="0" w:line="240" w:lineRule="auto"/>
        <w:contextualSpacing/>
        <w:jc w:val="both"/>
        <w:rPr>
          <w:rFonts w:ascii="Arial" w:hAnsi="Arial" w:cs="Arial"/>
          <w:color w:val="333333"/>
          <w:spacing w:val="6"/>
          <w:sz w:val="24"/>
          <w:szCs w:val="24"/>
          <w:u w:val="single"/>
          <w:lang w:val="en-GB"/>
        </w:rPr>
      </w:pPr>
      <w:r w:rsidRPr="00C15CCA">
        <w:rPr>
          <w:rFonts w:ascii="Arial" w:hAnsi="Arial" w:cs="Arial"/>
          <w:color w:val="333333"/>
          <w:spacing w:val="6"/>
          <w:sz w:val="24"/>
          <w:szCs w:val="24"/>
          <w:lang w:val="en-GB"/>
        </w:rPr>
        <w:t xml:space="preserve">Twitter: </w:t>
      </w:r>
      <w:hyperlink r:id="rId14" w:history="1">
        <w:r w:rsidRPr="00C15CCA">
          <w:rPr>
            <w:rStyle w:val="Hyperlink"/>
            <w:rFonts w:ascii="Arial" w:hAnsi="Arial" w:cs="Arial"/>
            <w:spacing w:val="6"/>
            <w:sz w:val="24"/>
            <w:szCs w:val="24"/>
            <w:lang w:val="en-GB"/>
          </w:rPr>
          <w:t>@JEP_EHD</w:t>
        </w:r>
      </w:hyperlink>
      <w:r w:rsidRPr="00C15CCA">
        <w:rPr>
          <w:rFonts w:ascii="Arial" w:hAnsi="Arial" w:cs="Arial"/>
          <w:color w:val="333333"/>
          <w:spacing w:val="6"/>
          <w:sz w:val="24"/>
          <w:szCs w:val="24"/>
          <w:u w:val="single"/>
          <w:lang w:val="en-GB"/>
        </w:rPr>
        <w:t xml:space="preserve"> </w:t>
      </w:r>
      <w:r w:rsidRPr="00C15CCA">
        <w:rPr>
          <w:rFonts w:ascii="Arial" w:hAnsi="Arial" w:cs="Arial"/>
          <w:color w:val="333333"/>
          <w:spacing w:val="6"/>
          <w:sz w:val="24"/>
          <w:szCs w:val="24"/>
          <w:lang w:val="en-GB"/>
        </w:rPr>
        <w:t>#EHDs</w:t>
      </w:r>
    </w:p>
    <w:p w:rsidR="00FA1810" w:rsidRPr="00C15CCA" w:rsidRDefault="00FA1810" w:rsidP="00920C66">
      <w:pPr>
        <w:spacing w:after="0" w:line="240" w:lineRule="auto"/>
        <w:contextualSpacing/>
        <w:jc w:val="both"/>
        <w:rPr>
          <w:rFonts w:ascii="Arial" w:hAnsi="Arial" w:cs="Arial"/>
          <w:color w:val="333333"/>
          <w:spacing w:val="6"/>
          <w:sz w:val="24"/>
          <w:szCs w:val="24"/>
          <w:lang w:val="en-GB"/>
        </w:rPr>
      </w:pPr>
      <w:proofErr w:type="spellStart"/>
      <w:r w:rsidRPr="00C15CCA">
        <w:rPr>
          <w:rFonts w:ascii="Arial" w:hAnsi="Arial" w:cs="Arial"/>
          <w:color w:val="333333"/>
          <w:spacing w:val="6"/>
          <w:sz w:val="24"/>
          <w:szCs w:val="24"/>
          <w:lang w:val="en-GB"/>
        </w:rPr>
        <w:t>Instagram</w:t>
      </w:r>
      <w:proofErr w:type="spellEnd"/>
      <w:r w:rsidRPr="00C15CCA">
        <w:rPr>
          <w:rFonts w:ascii="Arial" w:hAnsi="Arial" w:cs="Arial"/>
          <w:color w:val="333333"/>
          <w:spacing w:val="6"/>
          <w:sz w:val="24"/>
          <w:szCs w:val="24"/>
          <w:lang w:val="en-GB"/>
        </w:rPr>
        <w:t xml:space="preserve">: </w:t>
      </w:r>
      <w:hyperlink r:id="rId15" w:history="1">
        <w:r w:rsidRPr="00C15CCA">
          <w:rPr>
            <w:rStyle w:val="Hyperlink"/>
            <w:rFonts w:ascii="Arial" w:hAnsi="Arial" w:cs="Arial"/>
            <w:spacing w:val="6"/>
            <w:sz w:val="24"/>
            <w:szCs w:val="24"/>
            <w:lang w:val="en-GB"/>
          </w:rPr>
          <w:t>@</w:t>
        </w:r>
        <w:proofErr w:type="spellStart"/>
        <w:r w:rsidRPr="00C15CCA">
          <w:rPr>
            <w:rStyle w:val="Hyperlink"/>
            <w:rFonts w:ascii="Arial" w:hAnsi="Arial" w:cs="Arial"/>
            <w:spacing w:val="6"/>
            <w:sz w:val="24"/>
            <w:szCs w:val="24"/>
            <w:lang w:val="en-GB"/>
          </w:rPr>
          <w:t>europeanheritagedays</w:t>
        </w:r>
        <w:proofErr w:type="spellEnd"/>
      </w:hyperlink>
      <w:r w:rsidRPr="00C15CCA">
        <w:rPr>
          <w:rFonts w:ascii="Arial" w:hAnsi="Arial" w:cs="Arial"/>
          <w:color w:val="333333"/>
          <w:spacing w:val="6"/>
          <w:sz w:val="24"/>
          <w:szCs w:val="24"/>
          <w:lang w:val="en-GB"/>
        </w:rPr>
        <w:t xml:space="preserve"> #EHDs #JEP</w:t>
      </w:r>
    </w:p>
    <w:p w:rsidR="00FA1810" w:rsidRPr="00C15CCA" w:rsidRDefault="00FA1810" w:rsidP="00B32B09">
      <w:pPr>
        <w:jc w:val="both"/>
        <w:rPr>
          <w:rFonts w:ascii="Arial" w:hAnsi="Arial" w:cs="Arial"/>
          <w:color w:val="333333"/>
          <w:spacing w:val="6"/>
          <w:sz w:val="24"/>
          <w:szCs w:val="24"/>
          <w:lang w:val="en"/>
        </w:rPr>
      </w:pPr>
    </w:p>
    <w:p w:rsidR="005357A0" w:rsidRPr="00C15CCA" w:rsidRDefault="005357A0">
      <w:pPr>
        <w:rPr>
          <w:rFonts w:ascii="Arial" w:hAnsi="Arial" w:cs="Arial"/>
          <w:color w:val="333333"/>
          <w:spacing w:val="6"/>
          <w:sz w:val="26"/>
          <w:szCs w:val="26"/>
          <w:lang w:val="en"/>
        </w:rPr>
      </w:pPr>
    </w:p>
    <w:sectPr w:rsidR="005357A0" w:rsidRPr="00C15CC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2E02E0"/>
    <w:multiLevelType w:val="hybridMultilevel"/>
    <w:tmpl w:val="DBE4697E"/>
    <w:lvl w:ilvl="0" w:tplc="76D664EA">
      <w:start w:val="1"/>
      <w:numFmt w:val="decimal"/>
      <w:lvlText w:val="(%1)"/>
      <w:lvlJc w:val="left"/>
      <w:pPr>
        <w:ind w:left="360" w:hanging="360"/>
      </w:pPr>
      <w:rPr>
        <w:rFonts w:ascii="Arial" w:eastAsiaTheme="minorHAnsi" w:hAnsi="Arial" w:cs="Aria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5EB"/>
    <w:rsid w:val="00040F08"/>
    <w:rsid w:val="00123F0D"/>
    <w:rsid w:val="00410F4E"/>
    <w:rsid w:val="004B7B7F"/>
    <w:rsid w:val="004D3EDC"/>
    <w:rsid w:val="005357A0"/>
    <w:rsid w:val="00795E72"/>
    <w:rsid w:val="007C5942"/>
    <w:rsid w:val="008B0065"/>
    <w:rsid w:val="009152A0"/>
    <w:rsid w:val="00920C66"/>
    <w:rsid w:val="00A21F30"/>
    <w:rsid w:val="00A90C11"/>
    <w:rsid w:val="00B32B09"/>
    <w:rsid w:val="00B625EB"/>
    <w:rsid w:val="00C15CCA"/>
    <w:rsid w:val="00EE0D9B"/>
    <w:rsid w:val="00FA1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625EB"/>
    <w:pPr>
      <w:spacing w:after="0" w:line="240" w:lineRule="auto"/>
      <w:outlineLvl w:val="2"/>
    </w:pPr>
    <w:rPr>
      <w:rFonts w:ascii="inherit" w:eastAsia="Times New Roman" w:hAnsi="inherit" w:cs="Times New Roman"/>
      <w:b/>
      <w:bCs/>
      <w:color w:val="2897AB"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625EB"/>
    <w:rPr>
      <w:rFonts w:ascii="inherit" w:eastAsia="Times New Roman" w:hAnsi="inherit" w:cs="Times New Roman"/>
      <w:b/>
      <w:bCs/>
      <w:color w:val="2897AB"/>
      <w:sz w:val="29"/>
      <w:szCs w:val="29"/>
    </w:rPr>
  </w:style>
  <w:style w:type="character" w:styleId="Hyperlink">
    <w:name w:val="Hyperlink"/>
    <w:basedOn w:val="DefaultParagraphFont"/>
    <w:uiPriority w:val="99"/>
    <w:unhideWhenUsed/>
    <w:rsid w:val="00B625EB"/>
    <w:rPr>
      <w:strike w:val="0"/>
      <w:dstrike w:val="0"/>
      <w:color w:val="F26622"/>
      <w:u w:val="none"/>
      <w:effect w:val="none"/>
      <w:shd w:val="clear" w:color="auto" w:fill="auto"/>
    </w:rPr>
  </w:style>
  <w:style w:type="paragraph" w:styleId="NormalWeb">
    <w:name w:val="Normal (Web)"/>
    <w:basedOn w:val="Normal"/>
    <w:uiPriority w:val="99"/>
    <w:semiHidden/>
    <w:unhideWhenUsed/>
    <w:rsid w:val="00B625E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21F3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8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625EB"/>
    <w:pPr>
      <w:spacing w:after="0" w:line="240" w:lineRule="auto"/>
      <w:outlineLvl w:val="2"/>
    </w:pPr>
    <w:rPr>
      <w:rFonts w:ascii="inherit" w:eastAsia="Times New Roman" w:hAnsi="inherit" w:cs="Times New Roman"/>
      <w:b/>
      <w:bCs/>
      <w:color w:val="2897AB"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625EB"/>
    <w:rPr>
      <w:rFonts w:ascii="inherit" w:eastAsia="Times New Roman" w:hAnsi="inherit" w:cs="Times New Roman"/>
      <w:b/>
      <w:bCs/>
      <w:color w:val="2897AB"/>
      <w:sz w:val="29"/>
      <w:szCs w:val="29"/>
    </w:rPr>
  </w:style>
  <w:style w:type="character" w:styleId="Hyperlink">
    <w:name w:val="Hyperlink"/>
    <w:basedOn w:val="DefaultParagraphFont"/>
    <w:uiPriority w:val="99"/>
    <w:unhideWhenUsed/>
    <w:rsid w:val="00B625EB"/>
    <w:rPr>
      <w:strike w:val="0"/>
      <w:dstrike w:val="0"/>
      <w:color w:val="F26622"/>
      <w:u w:val="none"/>
      <w:effect w:val="none"/>
      <w:shd w:val="clear" w:color="auto" w:fill="auto"/>
    </w:rPr>
  </w:style>
  <w:style w:type="paragraph" w:styleId="NormalWeb">
    <w:name w:val="Normal (Web)"/>
    <w:basedOn w:val="Normal"/>
    <w:uiPriority w:val="99"/>
    <w:semiHidden/>
    <w:unhideWhenUsed/>
    <w:rsid w:val="00B625E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21F3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8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51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1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42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36885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871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73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433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41655">
                                  <w:marLeft w:val="0"/>
                                  <w:marRight w:val="0"/>
                                  <w:marTop w:val="0"/>
                                  <w:marBottom w:val="13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85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660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facebook.com/EHDays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europeanheritagedays.com/European-Heritage-Stories/" TargetMode="External"/><Relationship Id="rId12" Type="http://schemas.openxmlformats.org/officeDocument/2006/relationships/hyperlink" Target="http://www.europeanheritagedays.com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europeanheritagedays.com/" TargetMode="External"/><Relationship Id="rId11" Type="http://schemas.openxmlformats.org/officeDocument/2006/relationships/hyperlink" Target="http://www.europeanheritagedays.com/European-Heritage-Storie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europeanheritagedays/" TargetMode="External"/><Relationship Id="rId10" Type="http://schemas.openxmlformats.org/officeDocument/2006/relationships/hyperlink" Target="http://www.europeanheritagedays.com/European-Heritage-Stori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uropa.eu/cultural-heritage/" TargetMode="External"/><Relationship Id="rId14" Type="http://schemas.openxmlformats.org/officeDocument/2006/relationships/hyperlink" Target="https://twitter.com/JEP_EH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Council of Europe</Company>
  <LinksUpToDate>false</LinksUpToDate>
  <CharactersWithSpaces>2732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MITCALF Jenny</dc:creator>
  <cp:lastModifiedBy>MITCALF Jenny</cp:lastModifiedBy>
  <cp:revision>2</cp:revision>
  <dcterms:created xsi:type="dcterms:W3CDTF">2018-04-17T10:54:00Z</dcterms:created>
  <dcterms:modified xsi:type="dcterms:W3CDTF">2018-04-17T10:54:00Z</dcterms:modified>
</cp:coreProperties>
</file>